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8799F" w:rsidRPr="0048799F" w:rsidRDefault="0048799F" w:rsidP="0048799F">
      <w:pPr>
        <w:jc w:val="center"/>
        <w:rPr>
          <w:rFonts w:ascii="Times New Roman" w:hAnsi="Times New Roman" w:cs="Times New Roman"/>
          <w:sz w:val="28"/>
          <w:szCs w:val="28"/>
        </w:rPr>
      </w:pPr>
      <w:r w:rsidRPr="0048799F">
        <w:rPr>
          <w:rFonts w:ascii="Times New Roman" w:hAnsi="Times New Roman" w:cs="Times New Roman"/>
          <w:noProof/>
          <w:sz w:val="28"/>
          <w:szCs w:val="28"/>
          <w:lang w:eastAsia="ru-RU"/>
        </w:rPr>
        <w:drawing>
          <wp:inline distT="0" distB="0" distL="0" distR="0">
            <wp:extent cx="628650" cy="6858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28650" cy="685800"/>
                    </a:xfrm>
                    <a:prstGeom prst="rect">
                      <a:avLst/>
                    </a:prstGeom>
                    <a:noFill/>
                    <a:ln>
                      <a:noFill/>
                    </a:ln>
                  </pic:spPr>
                </pic:pic>
              </a:graphicData>
            </a:graphic>
          </wp:inline>
        </w:drawing>
      </w:r>
    </w:p>
    <w:p w:rsidR="0048799F" w:rsidRPr="0048799F" w:rsidRDefault="0048799F" w:rsidP="0048799F">
      <w:pPr>
        <w:spacing w:after="120"/>
        <w:jc w:val="center"/>
        <w:outlineLvl w:val="0"/>
        <w:rPr>
          <w:rFonts w:ascii="Times New Roman" w:hAnsi="Times New Roman" w:cs="Times New Roman"/>
          <w:sz w:val="28"/>
          <w:szCs w:val="28"/>
        </w:rPr>
      </w:pPr>
      <w:r w:rsidRPr="0048799F">
        <w:rPr>
          <w:rFonts w:ascii="Times New Roman" w:hAnsi="Times New Roman" w:cs="Times New Roman"/>
          <w:sz w:val="28"/>
          <w:szCs w:val="28"/>
        </w:rPr>
        <w:t>МИНИСТЕРСТВО ОБРАЗОВАНИЯ И НАУКИ РОССИЙСКОЙ ФЕДЕРАЦИИ</w:t>
      </w:r>
    </w:p>
    <w:p w:rsidR="0048799F" w:rsidRPr="0048799F" w:rsidRDefault="0048799F" w:rsidP="0048799F">
      <w:pPr>
        <w:ind w:right="-6"/>
        <w:jc w:val="center"/>
        <w:rPr>
          <w:rFonts w:ascii="Times New Roman" w:hAnsi="Times New Roman" w:cs="Times New Roman"/>
          <w:b/>
          <w:bCs/>
          <w:sz w:val="28"/>
          <w:szCs w:val="28"/>
        </w:rPr>
      </w:pPr>
      <w:r w:rsidRPr="0048799F">
        <w:rPr>
          <w:rFonts w:ascii="Times New Roman" w:hAnsi="Times New Roman" w:cs="Times New Roman"/>
          <w:b/>
          <w:bCs/>
          <w:sz w:val="28"/>
          <w:szCs w:val="28"/>
        </w:rPr>
        <w:t>ФЕДЕРАЛЬНОЕ ГОСУДАРСТВЕННОЕ БЮДЖЕТНОЕ</w:t>
      </w:r>
    </w:p>
    <w:p w:rsidR="0048799F" w:rsidRPr="0048799F" w:rsidRDefault="0048799F" w:rsidP="0048799F">
      <w:pPr>
        <w:spacing w:after="120"/>
        <w:ind w:right="-6"/>
        <w:jc w:val="center"/>
        <w:rPr>
          <w:rFonts w:ascii="Times New Roman" w:hAnsi="Times New Roman" w:cs="Times New Roman"/>
          <w:b/>
          <w:bCs/>
          <w:sz w:val="28"/>
          <w:szCs w:val="28"/>
        </w:rPr>
      </w:pPr>
      <w:r w:rsidRPr="0048799F">
        <w:rPr>
          <w:rFonts w:ascii="Times New Roman" w:hAnsi="Times New Roman" w:cs="Times New Roman"/>
          <w:b/>
          <w:bCs/>
          <w:sz w:val="28"/>
          <w:szCs w:val="28"/>
        </w:rPr>
        <w:t>ОБРАЗОВАТЕЛЬНОЕ УЧРЕЖДЕНИЕ ВЫСШЕГО ОБРАЗОВАНИЯ</w:t>
      </w:r>
      <w:r w:rsidRPr="0048799F">
        <w:rPr>
          <w:rFonts w:ascii="Times New Roman" w:hAnsi="Times New Roman" w:cs="Times New Roman"/>
          <w:b/>
          <w:bCs/>
          <w:sz w:val="28"/>
          <w:szCs w:val="28"/>
        </w:rPr>
        <w:br/>
        <w:t>«ДОНСКОЙ ГОСУДАРСТВЕННЫЙ ТЕХНИЧЕСКИЙ УНИВЕРСИТЕТ»</w:t>
      </w:r>
    </w:p>
    <w:p w:rsidR="0048799F" w:rsidRPr="0048799F" w:rsidRDefault="0048799F" w:rsidP="0048799F">
      <w:pPr>
        <w:spacing w:after="120"/>
        <w:jc w:val="center"/>
        <w:rPr>
          <w:rFonts w:ascii="Times New Roman" w:hAnsi="Times New Roman" w:cs="Times New Roman"/>
          <w:b/>
          <w:bCs/>
          <w:sz w:val="28"/>
          <w:szCs w:val="28"/>
        </w:rPr>
      </w:pPr>
      <w:r w:rsidRPr="0048799F">
        <w:rPr>
          <w:rFonts w:ascii="Times New Roman" w:hAnsi="Times New Roman" w:cs="Times New Roman"/>
          <w:b/>
          <w:bCs/>
          <w:sz w:val="28"/>
          <w:szCs w:val="28"/>
        </w:rPr>
        <w:t>(ДГТУ)</w:t>
      </w:r>
    </w:p>
    <w:p w:rsidR="0048799F" w:rsidRPr="0048799F" w:rsidRDefault="0048799F" w:rsidP="0048799F">
      <w:pPr>
        <w:jc w:val="center"/>
        <w:rPr>
          <w:rFonts w:ascii="Times New Roman" w:hAnsi="Times New Roman" w:cs="Times New Roman"/>
          <w:snapToGrid w:val="0"/>
          <w:sz w:val="28"/>
          <w:szCs w:val="28"/>
        </w:rPr>
      </w:pPr>
    </w:p>
    <w:p w:rsidR="0048799F" w:rsidRPr="0048799F" w:rsidRDefault="0048799F" w:rsidP="0048799F">
      <w:pPr>
        <w:jc w:val="center"/>
        <w:rPr>
          <w:rFonts w:ascii="Times New Roman" w:hAnsi="Times New Roman" w:cs="Times New Roman"/>
          <w:sz w:val="28"/>
          <w:szCs w:val="28"/>
        </w:rPr>
      </w:pPr>
    </w:p>
    <w:p w:rsidR="0048799F" w:rsidRPr="0048799F" w:rsidRDefault="0048799F" w:rsidP="0048799F">
      <w:pPr>
        <w:jc w:val="center"/>
        <w:rPr>
          <w:rFonts w:ascii="Times New Roman" w:hAnsi="Times New Roman" w:cs="Times New Roman"/>
          <w:sz w:val="28"/>
          <w:szCs w:val="28"/>
        </w:rPr>
      </w:pPr>
    </w:p>
    <w:p w:rsidR="0048799F" w:rsidRPr="0048799F" w:rsidRDefault="0048799F" w:rsidP="0048799F">
      <w:pPr>
        <w:jc w:val="center"/>
        <w:rPr>
          <w:rFonts w:ascii="Times New Roman" w:hAnsi="Times New Roman" w:cs="Times New Roman"/>
          <w:sz w:val="28"/>
          <w:szCs w:val="28"/>
        </w:rPr>
      </w:pPr>
    </w:p>
    <w:p w:rsidR="0048799F" w:rsidRPr="0048799F" w:rsidRDefault="0048799F" w:rsidP="0048799F">
      <w:pPr>
        <w:jc w:val="center"/>
        <w:rPr>
          <w:rFonts w:ascii="Times New Roman" w:hAnsi="Times New Roman" w:cs="Times New Roman"/>
          <w:sz w:val="28"/>
          <w:szCs w:val="28"/>
        </w:rPr>
      </w:pPr>
    </w:p>
    <w:p w:rsidR="0048799F" w:rsidRPr="0048799F" w:rsidRDefault="0048799F" w:rsidP="0048799F">
      <w:pPr>
        <w:jc w:val="center"/>
        <w:rPr>
          <w:rFonts w:ascii="Times New Roman" w:hAnsi="Times New Roman" w:cs="Times New Roman"/>
          <w:sz w:val="28"/>
          <w:szCs w:val="28"/>
        </w:rPr>
      </w:pPr>
    </w:p>
    <w:p w:rsidR="0048799F" w:rsidRPr="0048799F" w:rsidRDefault="0048799F" w:rsidP="0048799F">
      <w:pPr>
        <w:jc w:val="center"/>
        <w:rPr>
          <w:rFonts w:ascii="Times New Roman" w:hAnsi="Times New Roman" w:cs="Times New Roman"/>
          <w:sz w:val="28"/>
          <w:szCs w:val="28"/>
        </w:rPr>
      </w:pPr>
    </w:p>
    <w:p w:rsidR="0048799F" w:rsidRPr="0048799F" w:rsidRDefault="0048799F" w:rsidP="0048799F">
      <w:pPr>
        <w:jc w:val="center"/>
        <w:rPr>
          <w:rFonts w:ascii="Times New Roman" w:hAnsi="Times New Roman" w:cs="Times New Roman"/>
          <w:sz w:val="28"/>
          <w:szCs w:val="28"/>
        </w:rPr>
      </w:pPr>
    </w:p>
    <w:p w:rsidR="0048799F" w:rsidRPr="0048799F" w:rsidRDefault="0048799F" w:rsidP="0048799F">
      <w:pPr>
        <w:jc w:val="center"/>
        <w:rPr>
          <w:rFonts w:ascii="Times New Roman" w:hAnsi="Times New Roman" w:cs="Times New Roman"/>
          <w:sz w:val="28"/>
          <w:szCs w:val="28"/>
        </w:rPr>
      </w:pPr>
    </w:p>
    <w:p w:rsidR="0048799F" w:rsidRPr="0048799F" w:rsidRDefault="0048799F" w:rsidP="0048799F">
      <w:pPr>
        <w:pStyle w:val="2"/>
        <w:ind w:firstLine="0"/>
        <w:jc w:val="center"/>
        <w:rPr>
          <w:b/>
          <w:bCs/>
          <w:sz w:val="28"/>
          <w:szCs w:val="28"/>
        </w:rPr>
      </w:pPr>
    </w:p>
    <w:p w:rsidR="0048799F" w:rsidRPr="0048799F" w:rsidRDefault="0048799F" w:rsidP="0048799F">
      <w:pPr>
        <w:jc w:val="center"/>
        <w:rPr>
          <w:rFonts w:ascii="Times New Roman" w:hAnsi="Times New Roman" w:cs="Times New Roman"/>
          <w:b/>
          <w:bCs/>
          <w:sz w:val="28"/>
          <w:szCs w:val="28"/>
        </w:rPr>
      </w:pPr>
      <w:r w:rsidRPr="0048799F">
        <w:rPr>
          <w:rFonts w:ascii="Times New Roman" w:eastAsia="Times New Roman" w:hAnsi="Times New Roman" w:cs="Times New Roman"/>
          <w:b/>
          <w:bCs/>
          <w:sz w:val="28"/>
          <w:szCs w:val="28"/>
          <w:lang w:eastAsia="ru-RU"/>
        </w:rPr>
        <w:t>КУРС ЛЕКЦИЙ «СИСТЕМНАЯ ИНЖЕНЕРИЯ»</w:t>
      </w:r>
    </w:p>
    <w:p w:rsidR="0048799F" w:rsidRPr="0048799F" w:rsidRDefault="0048799F" w:rsidP="0048799F">
      <w:pPr>
        <w:jc w:val="center"/>
        <w:rPr>
          <w:rFonts w:ascii="Times New Roman" w:hAnsi="Times New Roman" w:cs="Times New Roman"/>
          <w:b/>
          <w:bCs/>
          <w:sz w:val="28"/>
          <w:szCs w:val="28"/>
        </w:rPr>
      </w:pPr>
    </w:p>
    <w:p w:rsidR="0048799F" w:rsidRPr="0048799F" w:rsidRDefault="0048799F" w:rsidP="0048799F">
      <w:pPr>
        <w:jc w:val="center"/>
        <w:rPr>
          <w:rFonts w:ascii="Times New Roman" w:hAnsi="Times New Roman" w:cs="Times New Roman"/>
          <w:b/>
          <w:bCs/>
          <w:sz w:val="28"/>
          <w:szCs w:val="28"/>
        </w:rPr>
      </w:pPr>
    </w:p>
    <w:p w:rsidR="0048799F" w:rsidRPr="0048799F" w:rsidRDefault="0048799F" w:rsidP="0048799F">
      <w:pPr>
        <w:jc w:val="center"/>
        <w:rPr>
          <w:rFonts w:ascii="Times New Roman" w:hAnsi="Times New Roman" w:cs="Times New Roman"/>
          <w:b/>
          <w:bCs/>
          <w:sz w:val="28"/>
          <w:szCs w:val="28"/>
        </w:rPr>
      </w:pPr>
    </w:p>
    <w:p w:rsidR="0048799F" w:rsidRPr="0048799F" w:rsidRDefault="0048799F" w:rsidP="0048799F">
      <w:pPr>
        <w:jc w:val="center"/>
        <w:rPr>
          <w:rFonts w:ascii="Times New Roman" w:hAnsi="Times New Roman" w:cs="Times New Roman"/>
          <w:b/>
          <w:bCs/>
          <w:sz w:val="28"/>
          <w:szCs w:val="28"/>
        </w:rPr>
      </w:pPr>
    </w:p>
    <w:p w:rsidR="0048799F" w:rsidRPr="0048799F" w:rsidRDefault="0048799F" w:rsidP="0048799F">
      <w:pPr>
        <w:jc w:val="center"/>
        <w:rPr>
          <w:rFonts w:ascii="Times New Roman" w:hAnsi="Times New Roman" w:cs="Times New Roman"/>
          <w:b/>
          <w:bCs/>
          <w:sz w:val="28"/>
          <w:szCs w:val="28"/>
        </w:rPr>
      </w:pPr>
    </w:p>
    <w:p w:rsidR="0048799F" w:rsidRDefault="0048799F" w:rsidP="0048799F">
      <w:pPr>
        <w:jc w:val="center"/>
        <w:rPr>
          <w:rFonts w:ascii="Times New Roman" w:hAnsi="Times New Roman" w:cs="Times New Roman"/>
          <w:b/>
          <w:bCs/>
          <w:sz w:val="28"/>
          <w:szCs w:val="28"/>
        </w:rPr>
      </w:pPr>
    </w:p>
    <w:p w:rsidR="0048799F" w:rsidRDefault="0048799F" w:rsidP="0048799F">
      <w:pPr>
        <w:jc w:val="center"/>
        <w:rPr>
          <w:rFonts w:ascii="Times New Roman" w:hAnsi="Times New Roman" w:cs="Times New Roman"/>
          <w:b/>
          <w:bCs/>
          <w:sz w:val="28"/>
          <w:szCs w:val="28"/>
        </w:rPr>
      </w:pPr>
    </w:p>
    <w:p w:rsidR="0048799F" w:rsidRDefault="0048799F" w:rsidP="0048799F">
      <w:pPr>
        <w:jc w:val="center"/>
        <w:rPr>
          <w:rFonts w:ascii="Times New Roman" w:hAnsi="Times New Roman" w:cs="Times New Roman"/>
          <w:b/>
          <w:bCs/>
          <w:sz w:val="28"/>
          <w:szCs w:val="28"/>
        </w:rPr>
      </w:pPr>
    </w:p>
    <w:p w:rsidR="0048799F" w:rsidRPr="0048799F" w:rsidRDefault="0048799F" w:rsidP="0048799F">
      <w:pPr>
        <w:jc w:val="center"/>
        <w:rPr>
          <w:rFonts w:ascii="Times New Roman" w:hAnsi="Times New Roman" w:cs="Times New Roman"/>
          <w:b/>
          <w:bCs/>
          <w:sz w:val="28"/>
          <w:szCs w:val="28"/>
        </w:rPr>
      </w:pPr>
    </w:p>
    <w:p w:rsidR="0048799F" w:rsidRPr="0048799F" w:rsidRDefault="0048799F" w:rsidP="0048799F">
      <w:pPr>
        <w:jc w:val="center"/>
        <w:rPr>
          <w:rFonts w:ascii="Times New Roman" w:hAnsi="Times New Roman" w:cs="Times New Roman"/>
          <w:bCs/>
          <w:sz w:val="28"/>
          <w:szCs w:val="28"/>
        </w:rPr>
      </w:pPr>
      <w:r>
        <w:rPr>
          <w:rFonts w:ascii="Times New Roman" w:hAnsi="Times New Roman" w:cs="Times New Roman"/>
          <w:bCs/>
          <w:sz w:val="28"/>
          <w:szCs w:val="28"/>
        </w:rPr>
        <w:t xml:space="preserve">г. </w:t>
      </w:r>
      <w:r w:rsidRPr="0048799F">
        <w:rPr>
          <w:rFonts w:ascii="Times New Roman" w:hAnsi="Times New Roman" w:cs="Times New Roman"/>
          <w:bCs/>
          <w:sz w:val="28"/>
          <w:szCs w:val="28"/>
        </w:rPr>
        <w:t>Ростов – на – Дону</w:t>
      </w:r>
    </w:p>
    <w:p w:rsidR="0048799F" w:rsidRPr="0048799F" w:rsidRDefault="0048799F" w:rsidP="0048799F">
      <w:pPr>
        <w:jc w:val="center"/>
        <w:rPr>
          <w:rFonts w:ascii="Times New Roman" w:hAnsi="Times New Roman" w:cs="Times New Roman"/>
          <w:b/>
          <w:bCs/>
          <w:sz w:val="28"/>
          <w:szCs w:val="28"/>
        </w:rPr>
      </w:pPr>
      <w:r w:rsidRPr="0048799F">
        <w:rPr>
          <w:rFonts w:ascii="Times New Roman" w:hAnsi="Times New Roman" w:cs="Times New Roman"/>
          <w:bCs/>
          <w:sz w:val="28"/>
          <w:szCs w:val="28"/>
        </w:rPr>
        <w:t>2018г.</w:t>
      </w:r>
    </w:p>
    <w:p w:rsidR="000D2210" w:rsidRPr="000D2210" w:rsidRDefault="000D2210" w:rsidP="000D2210">
      <w:pPr>
        <w:pStyle w:val="a3"/>
        <w:numPr>
          <w:ilvl w:val="0"/>
          <w:numId w:val="1"/>
        </w:numPr>
        <w:jc w:val="center"/>
        <w:rPr>
          <w:rFonts w:ascii="Times New Roman" w:hAnsi="Times New Roman" w:cs="Times New Roman"/>
          <w:b/>
          <w:noProof/>
          <w:sz w:val="28"/>
          <w:szCs w:val="28"/>
          <w:lang w:eastAsia="ru-RU"/>
        </w:rPr>
      </w:pPr>
      <w:bookmarkStart w:id="0" w:name="_GoBack"/>
      <w:bookmarkEnd w:id="0"/>
      <w:r w:rsidRPr="000D2210">
        <w:rPr>
          <w:rFonts w:ascii="Times New Roman" w:hAnsi="Times New Roman" w:cs="Times New Roman"/>
          <w:b/>
          <w:noProof/>
          <w:sz w:val="28"/>
          <w:szCs w:val="28"/>
          <w:lang w:eastAsia="ru-RU"/>
        </w:rPr>
        <w:lastRenderedPageBreak/>
        <w:t>ИНЖЕНЕРИЯ И НАУКА</w:t>
      </w:r>
    </w:p>
    <w:p w:rsidR="000D2210" w:rsidRPr="000D2210" w:rsidRDefault="000D2210" w:rsidP="000D2210">
      <w:pPr>
        <w:pStyle w:val="a3"/>
        <w:ind w:left="0" w:firstLine="709"/>
        <w:jc w:val="both"/>
        <w:rPr>
          <w:rFonts w:ascii="Times New Roman" w:hAnsi="Times New Roman" w:cs="Times New Roman"/>
          <w:noProof/>
          <w:sz w:val="28"/>
          <w:szCs w:val="28"/>
          <w:lang w:eastAsia="ru-RU"/>
        </w:rPr>
      </w:pPr>
      <w:r w:rsidRPr="000D2210">
        <w:rPr>
          <w:rFonts w:ascii="Times New Roman" w:hAnsi="Times New Roman" w:cs="Times New Roman"/>
          <w:noProof/>
          <w:sz w:val="28"/>
          <w:szCs w:val="28"/>
          <w:lang w:eastAsia="ru-RU"/>
        </w:rPr>
        <w:t>Инженерия занимается изменением реальности — двигает горы, создаёт спички и зажигалки, строит марсоходы.</w:t>
      </w:r>
    </w:p>
    <w:p w:rsidR="000D2210" w:rsidRPr="000D2210" w:rsidRDefault="000D2210" w:rsidP="000D2210">
      <w:pPr>
        <w:pStyle w:val="a3"/>
        <w:ind w:left="0" w:firstLine="709"/>
        <w:jc w:val="both"/>
        <w:rPr>
          <w:rFonts w:ascii="Times New Roman" w:hAnsi="Times New Roman" w:cs="Times New Roman"/>
          <w:noProof/>
          <w:sz w:val="28"/>
          <w:szCs w:val="28"/>
          <w:lang w:eastAsia="ru-RU"/>
        </w:rPr>
      </w:pPr>
      <w:r w:rsidRPr="000D2210">
        <w:rPr>
          <w:rFonts w:ascii="Times New Roman" w:hAnsi="Times New Roman" w:cs="Times New Roman"/>
          <w:noProof/>
          <w:sz w:val="28"/>
          <w:szCs w:val="28"/>
          <w:lang w:eastAsia="ru-RU"/>
        </w:rPr>
        <w:t>Наука занимается производством компактных описаний реальности — придумывает диаграммы Фейнмана, теории мышления, понятия системы и деятельности.</w:t>
      </w:r>
    </w:p>
    <w:p w:rsidR="000D2210" w:rsidRPr="000D2210" w:rsidRDefault="000D2210" w:rsidP="000D2210">
      <w:pPr>
        <w:pStyle w:val="a3"/>
        <w:ind w:left="0" w:firstLine="709"/>
        <w:jc w:val="both"/>
        <w:rPr>
          <w:rFonts w:ascii="Times New Roman" w:hAnsi="Times New Roman" w:cs="Times New Roman"/>
          <w:noProof/>
          <w:sz w:val="28"/>
          <w:szCs w:val="28"/>
          <w:lang w:eastAsia="ru-RU"/>
        </w:rPr>
      </w:pPr>
      <w:r w:rsidRPr="000D2210">
        <w:rPr>
          <w:rFonts w:ascii="Times New Roman" w:hAnsi="Times New Roman" w:cs="Times New Roman"/>
          <w:noProof/>
          <w:sz w:val="28"/>
          <w:szCs w:val="28"/>
          <w:lang w:eastAsia="ru-RU"/>
        </w:rPr>
        <w:t>Настоящая наука — это «basic research», которые ведутся в «лабораториях Эйнштейна». На выходе теории — компактные и формальные описания природы. В отличие от R&amp;D менеджмент и финансирование науки происходят совершенно другим образом, часто они происходят вообще вне рамок предприятий.</w:t>
      </w:r>
    </w:p>
    <w:p w:rsidR="000D2210" w:rsidRDefault="000D2210" w:rsidP="000D2210">
      <w:pPr>
        <w:pStyle w:val="a3"/>
        <w:ind w:left="0" w:firstLine="709"/>
        <w:jc w:val="both"/>
        <w:rPr>
          <w:rFonts w:ascii="Times New Roman" w:hAnsi="Times New Roman" w:cs="Times New Roman"/>
          <w:noProof/>
          <w:sz w:val="28"/>
          <w:szCs w:val="28"/>
          <w:lang w:eastAsia="ru-RU"/>
        </w:rPr>
      </w:pPr>
      <w:r w:rsidRPr="000D2210">
        <w:rPr>
          <w:rFonts w:ascii="Times New Roman" w:hAnsi="Times New Roman" w:cs="Times New Roman"/>
          <w:noProof/>
          <w:sz w:val="28"/>
          <w:szCs w:val="28"/>
          <w:lang w:eastAsia="ru-RU"/>
        </w:rPr>
        <w:t>Прикладная наука — это «applied research», которые ведутся в «лабораториях Эдисона». На выходе «опытные образцы» (inventions, “изобретения”, прототипы систем и идеи для этих прототипов). Никаких «теорий» от этой науки ожидать не приходится, а результаты НИОКР (научных и опытно- конструкторских разработок) как правило — вполне себе инженерные объекты, а не способы описаний.</w:t>
      </w:r>
    </w:p>
    <w:p w:rsidR="000D2210" w:rsidRPr="000D2210" w:rsidRDefault="000D2210" w:rsidP="000D2210">
      <w:pPr>
        <w:pStyle w:val="a3"/>
        <w:ind w:left="0" w:firstLine="709"/>
        <w:jc w:val="both"/>
        <w:rPr>
          <w:rFonts w:ascii="Times New Roman" w:hAnsi="Times New Roman" w:cs="Times New Roman"/>
          <w:noProof/>
          <w:sz w:val="28"/>
          <w:szCs w:val="28"/>
          <w:lang w:eastAsia="ru-RU"/>
        </w:rPr>
      </w:pPr>
      <w:r w:rsidRPr="000D2210">
        <w:rPr>
          <w:rFonts w:ascii="Times New Roman" w:hAnsi="Times New Roman" w:cs="Times New Roman"/>
          <w:noProof/>
          <w:sz w:val="28"/>
          <w:szCs w:val="28"/>
          <w:lang w:eastAsia="ru-RU"/>
        </w:rPr>
        <w:t>Системная инженерия — это тоже инженерия, не наука. Системная инженерия вполне может включать R&amp;D, изобретения, создание прототипов.</w:t>
      </w:r>
    </w:p>
    <w:p w:rsidR="000D2210" w:rsidRPr="000D2210" w:rsidRDefault="000D2210" w:rsidP="000D2210">
      <w:pPr>
        <w:pStyle w:val="a3"/>
        <w:ind w:left="0" w:firstLine="709"/>
        <w:jc w:val="both"/>
        <w:rPr>
          <w:rFonts w:ascii="Times New Roman" w:hAnsi="Times New Roman" w:cs="Times New Roman"/>
          <w:noProof/>
          <w:sz w:val="28"/>
          <w:szCs w:val="28"/>
          <w:lang w:eastAsia="ru-RU"/>
        </w:rPr>
      </w:pPr>
      <w:r w:rsidRPr="000D2210">
        <w:rPr>
          <w:rFonts w:ascii="Times New Roman" w:hAnsi="Times New Roman" w:cs="Times New Roman"/>
          <w:noProof/>
          <w:sz w:val="28"/>
          <w:szCs w:val="28"/>
          <w:lang w:eastAsia="ru-RU"/>
        </w:rPr>
        <w:t>Нужно различать предмет самой инженерии (engineering) и предметы, изучающие объекты инженерии — механику, электрику, компьютерную науку и т.д.</w:t>
      </w:r>
    </w:p>
    <w:p w:rsidR="000D2210" w:rsidRPr="000D2210" w:rsidRDefault="000D2210" w:rsidP="000D2210">
      <w:pPr>
        <w:pStyle w:val="a3"/>
        <w:ind w:left="0" w:firstLine="709"/>
        <w:jc w:val="both"/>
        <w:rPr>
          <w:rFonts w:ascii="Times New Roman" w:hAnsi="Times New Roman" w:cs="Times New Roman"/>
          <w:noProof/>
          <w:sz w:val="28"/>
          <w:szCs w:val="28"/>
          <w:lang w:eastAsia="ru-RU"/>
        </w:rPr>
      </w:pPr>
      <w:r w:rsidRPr="000D2210">
        <w:rPr>
          <w:rFonts w:ascii="Times New Roman" w:hAnsi="Times New Roman" w:cs="Times New Roman"/>
          <w:noProof/>
          <w:sz w:val="28"/>
          <w:szCs w:val="28"/>
          <w:lang w:eastAsia="ru-RU"/>
        </w:rPr>
        <w:t>Инженерия (в том числе системная инженерия) описывает то, как работают инженеры.</w:t>
      </w:r>
    </w:p>
    <w:p w:rsidR="000D2210" w:rsidRPr="000D2210" w:rsidRDefault="000D2210" w:rsidP="000D2210">
      <w:pPr>
        <w:pStyle w:val="a3"/>
        <w:ind w:left="0" w:firstLine="709"/>
        <w:jc w:val="both"/>
        <w:rPr>
          <w:rFonts w:ascii="Times New Roman" w:hAnsi="Times New Roman" w:cs="Times New Roman"/>
          <w:noProof/>
          <w:sz w:val="28"/>
          <w:szCs w:val="28"/>
          <w:lang w:eastAsia="ru-RU"/>
        </w:rPr>
      </w:pPr>
      <w:r w:rsidRPr="000D2210">
        <w:rPr>
          <w:rFonts w:ascii="Times New Roman" w:hAnsi="Times New Roman" w:cs="Times New Roman"/>
          <w:noProof/>
          <w:sz w:val="28"/>
          <w:szCs w:val="28"/>
          <w:lang w:eastAsia="ru-RU"/>
        </w:rPr>
        <w:t>Инженерная наука (engineering science) даёт описание того, что делают люди в инженерном проекте.</w:t>
      </w:r>
    </w:p>
    <w:p w:rsidR="000D2210" w:rsidRDefault="000D2210" w:rsidP="000D2210">
      <w:pPr>
        <w:pStyle w:val="a3"/>
        <w:ind w:left="0" w:firstLine="709"/>
        <w:jc w:val="both"/>
        <w:rPr>
          <w:rFonts w:ascii="Times New Roman" w:hAnsi="Times New Roman" w:cs="Times New Roman"/>
          <w:noProof/>
          <w:sz w:val="28"/>
          <w:szCs w:val="28"/>
          <w:lang w:eastAsia="ru-RU"/>
        </w:rPr>
      </w:pPr>
      <w:r w:rsidRPr="000D2210">
        <w:rPr>
          <w:rFonts w:ascii="Times New Roman" w:hAnsi="Times New Roman" w:cs="Times New Roman"/>
          <w:noProof/>
          <w:sz w:val="28"/>
          <w:szCs w:val="28"/>
          <w:lang w:eastAsia="ru-RU"/>
        </w:rPr>
        <w:t>Другие предметы и другие науки описывают поведение инженерных объектов, то, как работают они: механические устройства, электрические схемы, компьютерные программы.</w:t>
      </w:r>
    </w:p>
    <w:p w:rsidR="000D2210" w:rsidRPr="000D2210" w:rsidRDefault="000D2210" w:rsidP="000D2210">
      <w:pPr>
        <w:pStyle w:val="a3"/>
        <w:ind w:left="0" w:firstLine="709"/>
        <w:jc w:val="both"/>
        <w:rPr>
          <w:rFonts w:ascii="Times New Roman" w:hAnsi="Times New Roman" w:cs="Times New Roman"/>
          <w:noProof/>
          <w:sz w:val="28"/>
          <w:szCs w:val="28"/>
          <w:lang w:eastAsia="ru-RU"/>
        </w:rPr>
      </w:pPr>
      <w:r w:rsidRPr="000D2210">
        <w:rPr>
          <w:rFonts w:ascii="Times New Roman" w:hAnsi="Times New Roman" w:cs="Times New Roman"/>
          <w:noProof/>
          <w:sz w:val="28"/>
          <w:szCs w:val="28"/>
          <w:lang w:eastAsia="ru-RU"/>
        </w:rPr>
        <w:t>Наиболее просто понять разницу между такой «наукой про инженерный объект» и самой инженерией можно на примере computer science (компьютерной науки) и software engineering (программной инженерии).</w:t>
      </w:r>
    </w:p>
    <w:p w:rsidR="000D2210" w:rsidRDefault="000D2210" w:rsidP="000D2210">
      <w:pPr>
        <w:pStyle w:val="a3"/>
        <w:ind w:left="0" w:firstLine="709"/>
        <w:jc w:val="both"/>
        <w:rPr>
          <w:rFonts w:ascii="Times New Roman" w:hAnsi="Times New Roman" w:cs="Times New Roman"/>
          <w:noProof/>
          <w:sz w:val="28"/>
          <w:szCs w:val="28"/>
          <w:lang w:eastAsia="ru-RU"/>
        </w:rPr>
      </w:pPr>
      <w:r w:rsidRPr="000D2210">
        <w:rPr>
          <w:rFonts w:ascii="Times New Roman" w:hAnsi="Times New Roman" w:cs="Times New Roman"/>
          <w:noProof/>
          <w:sz w:val="28"/>
          <w:szCs w:val="28"/>
          <w:lang w:eastAsia="ru-RU"/>
        </w:rPr>
        <w:t>Обучить инженерному делу как таковому — это обучить тому, как устроен ход инженерной разработки, какие основные понятия предметной области самой инженерии (а не предметной области, описывающей физику и алгоритмику создаваемого инженерного объекта): как устроен инженерный проект в целом и как разворачивается во времени проектирование/конструирование/программирование, изготовление и разворачивание целевой системы, а не только как устроена создаваемая система.</w:t>
      </w:r>
    </w:p>
    <w:p w:rsidR="000D2210" w:rsidRPr="000D2210" w:rsidRDefault="000D2210" w:rsidP="000D2210">
      <w:pPr>
        <w:pStyle w:val="a3"/>
        <w:ind w:left="0" w:firstLine="709"/>
        <w:jc w:val="both"/>
        <w:rPr>
          <w:rFonts w:ascii="Times New Roman" w:hAnsi="Times New Roman" w:cs="Times New Roman"/>
          <w:noProof/>
          <w:sz w:val="28"/>
          <w:szCs w:val="28"/>
          <w:lang w:eastAsia="ru-RU"/>
        </w:rPr>
      </w:pPr>
      <w:r w:rsidRPr="000D2210">
        <w:rPr>
          <w:rFonts w:ascii="Times New Roman" w:hAnsi="Times New Roman" w:cs="Times New Roman"/>
          <w:noProof/>
          <w:sz w:val="28"/>
          <w:szCs w:val="28"/>
          <w:lang w:eastAsia="ru-RU"/>
        </w:rPr>
        <w:t xml:space="preserve">Если бы в средние века к инженеру пришли с просьбой построить мост, а он бы отказался на основании того, что сопромат изобретут только через 200 лет — что можно сказать о таком инженере? Отказы на таких основаниях не свойственны </w:t>
      </w:r>
      <w:r w:rsidRPr="000D2210">
        <w:rPr>
          <w:rFonts w:ascii="Times New Roman" w:hAnsi="Times New Roman" w:cs="Times New Roman"/>
          <w:noProof/>
          <w:sz w:val="28"/>
          <w:szCs w:val="28"/>
          <w:lang w:eastAsia="ru-RU"/>
        </w:rPr>
        <w:lastRenderedPageBreak/>
        <w:t xml:space="preserve">инженерам, их не останавливает отсутствие научного знания в том, чем они занимаются. </w:t>
      </w:r>
    </w:p>
    <w:p w:rsidR="000D2210" w:rsidRPr="000D2210" w:rsidRDefault="000D2210" w:rsidP="000D2210">
      <w:pPr>
        <w:pStyle w:val="a3"/>
        <w:ind w:left="0" w:firstLine="709"/>
        <w:jc w:val="both"/>
        <w:rPr>
          <w:rFonts w:ascii="Times New Roman" w:hAnsi="Times New Roman" w:cs="Times New Roman"/>
          <w:noProof/>
          <w:sz w:val="28"/>
          <w:szCs w:val="28"/>
          <w:lang w:eastAsia="ru-RU"/>
        </w:rPr>
      </w:pPr>
      <w:r w:rsidRPr="000D2210">
        <w:rPr>
          <w:rFonts w:ascii="Times New Roman" w:hAnsi="Times New Roman" w:cs="Times New Roman"/>
          <w:noProof/>
          <w:sz w:val="28"/>
          <w:szCs w:val="28"/>
          <w:lang w:eastAsia="ru-RU"/>
        </w:rPr>
        <w:t>Инженерия кроме научных теорий активно использует эвристики (heuristics) — это догадки о закономерностях, которые вовсе необязательно «научны» в традиционном смысле этого слова.</w:t>
      </w:r>
    </w:p>
    <w:p w:rsidR="000D2210" w:rsidRDefault="000D2210" w:rsidP="000D2210">
      <w:pPr>
        <w:pStyle w:val="a3"/>
        <w:ind w:left="0" w:firstLine="709"/>
        <w:jc w:val="both"/>
        <w:rPr>
          <w:rFonts w:ascii="Times New Roman" w:hAnsi="Times New Roman" w:cs="Times New Roman"/>
          <w:noProof/>
          <w:sz w:val="28"/>
          <w:szCs w:val="28"/>
          <w:lang w:eastAsia="ru-RU"/>
        </w:rPr>
      </w:pPr>
      <w:r w:rsidRPr="000D2210">
        <w:rPr>
          <w:rFonts w:ascii="Times New Roman" w:hAnsi="Times New Roman" w:cs="Times New Roman"/>
          <w:noProof/>
          <w:sz w:val="28"/>
          <w:szCs w:val="28"/>
          <w:lang w:eastAsia="ru-RU"/>
        </w:rPr>
        <w:t>Практики добиваются успеха не на основе научных знаний, а на основе «проб и ошибок», эвристик. Тем не менее, исследования дают нам способ думать по-новому: осознанней, быстрее и надёжнее. Метод проб и ошибок всем хорош, кроме того что чрезвычайно дорог и долог.</w:t>
      </w:r>
    </w:p>
    <w:p w:rsidR="000D2210" w:rsidRPr="000D2210" w:rsidRDefault="000D2210" w:rsidP="000D2210">
      <w:pPr>
        <w:pStyle w:val="a3"/>
        <w:ind w:left="0" w:firstLine="709"/>
        <w:jc w:val="both"/>
        <w:rPr>
          <w:rFonts w:ascii="Times New Roman" w:hAnsi="Times New Roman" w:cs="Times New Roman"/>
          <w:noProof/>
          <w:sz w:val="28"/>
          <w:szCs w:val="28"/>
          <w:lang w:eastAsia="ru-RU"/>
        </w:rPr>
      </w:pPr>
      <w:r w:rsidRPr="000D2210">
        <w:rPr>
          <w:rFonts w:ascii="Times New Roman" w:hAnsi="Times New Roman" w:cs="Times New Roman"/>
          <w:noProof/>
          <w:sz w:val="28"/>
          <w:szCs w:val="28"/>
          <w:lang w:eastAsia="ru-RU"/>
        </w:rPr>
        <w:t>Ещё один аспект инженерной работы — она не делается одиночками. Нужна координация усилий сотен, тысяч и даже десятков тысяч людей. Все эти люди должны как-то договариваться между собой. Компактные описания нам нужны, чтобы люди могли иметь одинаковое описание того, что они делают, чтобы не возникло проблемы строительства Вавилонской башни. Если речь идёт о какой-то более-менее масштабной коллективной инженерной деятельности, то синхронизация способов обсуждения проекта может сэкономить много-много времени. Мы должны научиться описывать другим людям, что мы делаем и почему, чтобы другие люди могли к нам присоединиться.</w:t>
      </w:r>
    </w:p>
    <w:p w:rsidR="000D2210" w:rsidRDefault="000D2210" w:rsidP="000D2210">
      <w:pPr>
        <w:pStyle w:val="a3"/>
        <w:ind w:left="0" w:firstLine="709"/>
        <w:jc w:val="both"/>
        <w:rPr>
          <w:rFonts w:ascii="Times New Roman" w:hAnsi="Times New Roman" w:cs="Times New Roman"/>
          <w:noProof/>
          <w:sz w:val="28"/>
          <w:szCs w:val="28"/>
          <w:lang w:eastAsia="ru-RU"/>
        </w:rPr>
      </w:pPr>
      <w:r w:rsidRPr="000D2210">
        <w:rPr>
          <w:rFonts w:ascii="Times New Roman" w:hAnsi="Times New Roman" w:cs="Times New Roman"/>
          <w:noProof/>
          <w:sz w:val="28"/>
          <w:szCs w:val="28"/>
          <w:lang w:eastAsia="ru-RU"/>
        </w:rPr>
        <w:t>Основное, что должен уметь делать системный инженер — это создавать материальные объекты, а не анализировать их. Упор на синтез, а не на анализ характеризует инженера.</w:t>
      </w:r>
    </w:p>
    <w:p w:rsidR="000D2210" w:rsidRPr="000D2210" w:rsidRDefault="000D2210" w:rsidP="000D2210">
      <w:pPr>
        <w:pStyle w:val="a3"/>
        <w:ind w:left="0" w:firstLine="709"/>
        <w:jc w:val="both"/>
        <w:rPr>
          <w:rFonts w:ascii="Times New Roman" w:hAnsi="Times New Roman" w:cs="Times New Roman"/>
          <w:b/>
          <w:noProof/>
          <w:sz w:val="28"/>
          <w:szCs w:val="28"/>
          <w:lang w:eastAsia="ru-RU"/>
        </w:rPr>
      </w:pPr>
      <w:r w:rsidRPr="000D2210">
        <w:rPr>
          <w:rFonts w:ascii="Times New Roman" w:hAnsi="Times New Roman" w:cs="Times New Roman"/>
          <w:b/>
          <w:noProof/>
          <w:sz w:val="28"/>
          <w:szCs w:val="28"/>
          <w:lang w:eastAsia="ru-RU"/>
        </w:rPr>
        <w:t>Инженерия не научна.</w:t>
      </w:r>
    </w:p>
    <w:p w:rsidR="000D2210" w:rsidRPr="000D2210" w:rsidRDefault="000D2210" w:rsidP="000D2210">
      <w:pPr>
        <w:pStyle w:val="a3"/>
        <w:ind w:left="0" w:firstLine="709"/>
        <w:jc w:val="both"/>
        <w:rPr>
          <w:rFonts w:ascii="Times New Roman" w:hAnsi="Times New Roman" w:cs="Times New Roman"/>
          <w:noProof/>
          <w:sz w:val="28"/>
          <w:szCs w:val="28"/>
          <w:lang w:eastAsia="ru-RU"/>
        </w:rPr>
      </w:pPr>
      <w:r w:rsidRPr="000D2210">
        <w:rPr>
          <w:rFonts w:ascii="Times New Roman" w:hAnsi="Times New Roman" w:cs="Times New Roman"/>
          <w:noProof/>
          <w:sz w:val="28"/>
          <w:szCs w:val="28"/>
          <w:lang w:eastAsia="ru-RU"/>
        </w:rPr>
        <w:t xml:space="preserve">Разница между инженерами и учёными </w:t>
      </w:r>
    </w:p>
    <w:p w:rsidR="000D2210" w:rsidRPr="000D2210" w:rsidRDefault="000D2210" w:rsidP="000D2210">
      <w:pPr>
        <w:pStyle w:val="a3"/>
        <w:ind w:left="0" w:firstLine="709"/>
        <w:jc w:val="both"/>
        <w:rPr>
          <w:rFonts w:ascii="Times New Roman" w:hAnsi="Times New Roman" w:cs="Times New Roman"/>
          <w:noProof/>
          <w:sz w:val="28"/>
          <w:szCs w:val="28"/>
          <w:lang w:eastAsia="ru-RU"/>
        </w:rPr>
      </w:pPr>
      <w:r w:rsidRPr="000D2210">
        <w:rPr>
          <w:rFonts w:ascii="Times New Roman" w:hAnsi="Times New Roman" w:cs="Times New Roman"/>
          <w:noProof/>
          <w:sz w:val="28"/>
          <w:szCs w:val="28"/>
          <w:lang w:eastAsia="ru-RU"/>
        </w:rPr>
        <w:t>Нельзя путать инженеров и учёных. Учёные ровно обратны инженерам: если инженеры делают реальные материальные вещи, опираясь на мысль, то учёные делают мысли из реальности — получают компактные, понятные и формальные описания действительности. Конечно, инженерия и исследования тесно связаны:</w:t>
      </w:r>
    </w:p>
    <w:p w:rsidR="000D2210" w:rsidRDefault="000D2210" w:rsidP="000D2210">
      <w:pPr>
        <w:pStyle w:val="a3"/>
        <w:ind w:left="0" w:firstLine="709"/>
        <w:jc w:val="both"/>
        <w:rPr>
          <w:rFonts w:ascii="Times New Roman" w:hAnsi="Times New Roman" w:cs="Times New Roman"/>
          <w:noProof/>
          <w:sz w:val="28"/>
          <w:szCs w:val="28"/>
          <w:lang w:eastAsia="ru-RU"/>
        </w:rPr>
      </w:pPr>
      <w:r w:rsidRPr="000D2210">
        <w:rPr>
          <w:rFonts w:ascii="Times New Roman" w:hAnsi="Times New Roman" w:cs="Times New Roman"/>
          <w:noProof/>
          <w:sz w:val="28"/>
          <w:szCs w:val="28"/>
          <w:lang w:eastAsia="ru-RU"/>
        </w:rPr>
        <w:t>● когда инженер получает инженерный объект, поведение которого не отвечает его замыслу, он исследует проблему: пытается найти наиболее компактное описание работы этой инженерной системы, из которого было бы понятно, в чём он ошибся при замысле и его воплощении. Затем исправляет ошибку: меняет систему.</w:t>
      </w:r>
    </w:p>
    <w:p w:rsidR="000D2210" w:rsidRDefault="000D2210" w:rsidP="000D2210">
      <w:pPr>
        <w:pStyle w:val="a3"/>
        <w:numPr>
          <w:ilvl w:val="0"/>
          <w:numId w:val="2"/>
        </w:numPr>
        <w:ind w:left="0" w:firstLine="709"/>
        <w:jc w:val="both"/>
        <w:rPr>
          <w:rFonts w:ascii="Times New Roman" w:hAnsi="Times New Roman" w:cs="Times New Roman"/>
          <w:noProof/>
          <w:sz w:val="28"/>
          <w:szCs w:val="28"/>
          <w:lang w:eastAsia="ru-RU"/>
        </w:rPr>
      </w:pPr>
      <w:r w:rsidRPr="000D2210">
        <w:rPr>
          <w:rFonts w:ascii="Times New Roman" w:hAnsi="Times New Roman" w:cs="Times New Roman"/>
          <w:noProof/>
          <w:sz w:val="28"/>
          <w:szCs w:val="28"/>
          <w:lang w:eastAsia="ru-RU"/>
        </w:rPr>
        <w:t>когда учёный придумывает новый способ описания, более компактный и лучше объясняющий мир, чем предыдущие способы, то он проводит эксперименты. Отнюдь не все эксперименты “мысленные”. Некоторые из них требуют создания весьма и весьма сложных инженерных объектов (например, ускорители — это одни из самых сложных на Земле инженерных объектов). Когда эксперимент проведён, учёные корректируют свои теории в зависимости от результатов эксперимента.</w:t>
      </w:r>
    </w:p>
    <w:p w:rsidR="000D2210" w:rsidRDefault="000D2210" w:rsidP="000D2210">
      <w:pPr>
        <w:pStyle w:val="a3"/>
        <w:ind w:left="0" w:firstLine="567"/>
        <w:jc w:val="both"/>
        <w:rPr>
          <w:rFonts w:ascii="Times New Roman" w:hAnsi="Times New Roman" w:cs="Times New Roman"/>
          <w:noProof/>
          <w:sz w:val="28"/>
          <w:szCs w:val="28"/>
          <w:lang w:eastAsia="ru-RU"/>
        </w:rPr>
      </w:pPr>
      <w:r w:rsidRPr="000D2210">
        <w:rPr>
          <w:rFonts w:ascii="Times New Roman" w:hAnsi="Times New Roman" w:cs="Times New Roman"/>
          <w:noProof/>
          <w:sz w:val="28"/>
          <w:szCs w:val="28"/>
          <w:lang w:eastAsia="ru-RU"/>
        </w:rPr>
        <w:lastRenderedPageBreak/>
        <w:t>Тем самым инженерная и исследовательская деятельности оказываются связаны в цикл, и в каждом исследовательском или инженерном проекте обычно приходится много раз повторять цикл:</w:t>
      </w:r>
    </w:p>
    <w:p w:rsidR="000D2210" w:rsidRDefault="000D2210" w:rsidP="000D2210">
      <w:pPr>
        <w:pStyle w:val="a3"/>
        <w:ind w:left="0" w:firstLine="567"/>
        <w:jc w:val="both"/>
        <w:rPr>
          <w:rFonts w:ascii="Times New Roman" w:hAnsi="Times New Roman" w:cs="Times New Roman"/>
          <w:noProof/>
          <w:sz w:val="28"/>
          <w:szCs w:val="28"/>
          <w:lang w:eastAsia="ru-RU"/>
        </w:rPr>
      </w:pPr>
    </w:p>
    <w:p w:rsidR="000D2210" w:rsidRPr="000D2210" w:rsidRDefault="000D2210" w:rsidP="000D2210">
      <w:pPr>
        <w:pStyle w:val="a3"/>
        <w:ind w:left="0" w:firstLine="567"/>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drawing>
          <wp:inline distT="0" distB="0" distL="0" distR="0" wp14:anchorId="43772666">
            <wp:extent cx="4340860" cy="2548255"/>
            <wp:effectExtent l="0" t="0" r="2540" b="444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40860" cy="2548255"/>
                    </a:xfrm>
                    <a:prstGeom prst="rect">
                      <a:avLst/>
                    </a:prstGeom>
                    <a:noFill/>
                  </pic:spPr>
                </pic:pic>
              </a:graphicData>
            </a:graphic>
          </wp:inline>
        </w:drawing>
      </w:r>
    </w:p>
    <w:p w:rsidR="000D2210" w:rsidRDefault="000D2210" w:rsidP="000D2210">
      <w:pPr>
        <w:jc w:val="center"/>
      </w:pPr>
    </w:p>
    <w:p w:rsidR="000D2210" w:rsidRPr="000D2210" w:rsidRDefault="000D2210" w:rsidP="000D2210">
      <w:pPr>
        <w:spacing w:after="0"/>
        <w:ind w:firstLine="567"/>
        <w:jc w:val="both"/>
        <w:rPr>
          <w:rFonts w:ascii="Times New Roman" w:hAnsi="Times New Roman" w:cs="Times New Roman"/>
          <w:sz w:val="28"/>
          <w:szCs w:val="28"/>
        </w:rPr>
      </w:pPr>
      <w:r w:rsidRPr="000D2210">
        <w:rPr>
          <w:rFonts w:ascii="Times New Roman" w:hAnsi="Times New Roman" w:cs="Times New Roman"/>
          <w:sz w:val="28"/>
          <w:szCs w:val="28"/>
        </w:rPr>
        <w:t xml:space="preserve">Главное тут — цель объемлющей деятельности, а не собственно сама работа «исследований» или «разработки»(«науки» или «инженерии»): </w:t>
      </w:r>
    </w:p>
    <w:p w:rsidR="000D2210" w:rsidRDefault="000D2210" w:rsidP="000D2210">
      <w:pPr>
        <w:spacing w:after="0"/>
        <w:ind w:firstLine="567"/>
        <w:jc w:val="both"/>
        <w:rPr>
          <w:rFonts w:ascii="Times New Roman" w:hAnsi="Times New Roman" w:cs="Times New Roman"/>
          <w:sz w:val="28"/>
          <w:szCs w:val="28"/>
        </w:rPr>
      </w:pPr>
      <w:r w:rsidRPr="000D2210">
        <w:rPr>
          <w:rFonts w:ascii="Times New Roman" w:hAnsi="Times New Roman" w:cs="Times New Roman"/>
          <w:sz w:val="28"/>
          <w:szCs w:val="28"/>
        </w:rPr>
        <w:t>целью является либо появление какой-то материальной системы, приносящей пользу пользователям, либо появление какого-то компактного описания/объяснения того, как устроен мир. В любом случае, либо инженерия оказывается спрятана в исследованиях, либо исследования спрятаны в инженерии.</w:t>
      </w:r>
    </w:p>
    <w:p w:rsidR="000D2210" w:rsidRPr="000D2210" w:rsidRDefault="000D2210" w:rsidP="000D2210">
      <w:pPr>
        <w:spacing w:after="0"/>
        <w:ind w:firstLine="567"/>
        <w:jc w:val="both"/>
        <w:rPr>
          <w:rFonts w:ascii="Times New Roman" w:hAnsi="Times New Roman" w:cs="Times New Roman"/>
          <w:sz w:val="28"/>
          <w:szCs w:val="28"/>
        </w:rPr>
      </w:pPr>
      <w:r w:rsidRPr="000D2210">
        <w:rPr>
          <w:rFonts w:ascii="Times New Roman" w:hAnsi="Times New Roman" w:cs="Times New Roman"/>
          <w:sz w:val="28"/>
          <w:szCs w:val="28"/>
        </w:rPr>
        <w:t>Эта путаница, отражающая связь инженерии и науки, весьма распространена:</w:t>
      </w:r>
    </w:p>
    <w:p w:rsidR="000D2210" w:rsidRPr="000D2210" w:rsidRDefault="000D2210" w:rsidP="000D2210">
      <w:pPr>
        <w:spacing w:after="0"/>
        <w:ind w:firstLine="567"/>
        <w:jc w:val="both"/>
        <w:rPr>
          <w:rFonts w:ascii="Times New Roman" w:hAnsi="Times New Roman" w:cs="Times New Roman"/>
          <w:sz w:val="28"/>
          <w:szCs w:val="28"/>
        </w:rPr>
      </w:pPr>
      <w:r w:rsidRPr="000D2210">
        <w:rPr>
          <w:rFonts w:ascii="Times New Roman" w:hAnsi="Times New Roman" w:cs="Times New Roman"/>
          <w:sz w:val="28"/>
          <w:szCs w:val="28"/>
        </w:rPr>
        <w:t>● В большинстве мультфильмов «учёный» в белом халате меньше всего учёный, это «инженер-изобретатель». Эти якобы «учёные» не ставят эксперименты: они придумывают какие-то необходимые для их целей системы, и воплощают эти системы в реальности. Это «лаборатории Эдисона».</w:t>
      </w:r>
    </w:p>
    <w:p w:rsidR="000D2210" w:rsidRDefault="000D2210" w:rsidP="000D2210">
      <w:pPr>
        <w:spacing w:after="0"/>
        <w:ind w:firstLine="567"/>
        <w:jc w:val="both"/>
        <w:rPr>
          <w:rFonts w:ascii="Times New Roman" w:hAnsi="Times New Roman" w:cs="Times New Roman"/>
          <w:sz w:val="28"/>
          <w:szCs w:val="28"/>
        </w:rPr>
      </w:pPr>
      <w:r w:rsidRPr="000D2210">
        <w:rPr>
          <w:rFonts w:ascii="Times New Roman" w:hAnsi="Times New Roman" w:cs="Times New Roman"/>
          <w:sz w:val="28"/>
          <w:szCs w:val="28"/>
        </w:rPr>
        <w:t>● «Прикладная наука» (applied research, прикладные исследования) тоже меньше всего наука, несмотря на слово «исследования». Никаких «теорий» от этой науки ожидать не приходится, а результаты НИОКР (научных и опытно-конструкторских разработок) как правило — вполне себе инженерные объекты, а не способы описаний. Единственная их разница с результатами классической инженерной разработки, так это то, что результатом является прототип или опытный образец, а не идущий потребителю продукт (между «работающим прототипом» и «выпускаемым продуктом» могут быть годы и годы разработки, development — и результатом являются не «изобретения», а «инновации», определяемые как успешно выведенные на рынок изобретения).</w:t>
      </w:r>
    </w:p>
    <w:p w:rsidR="000D2210" w:rsidRPr="000D2210" w:rsidRDefault="000D2210" w:rsidP="000D2210">
      <w:pPr>
        <w:spacing w:after="0"/>
        <w:ind w:firstLine="567"/>
        <w:jc w:val="both"/>
        <w:rPr>
          <w:rFonts w:ascii="Times New Roman" w:hAnsi="Times New Roman" w:cs="Times New Roman"/>
          <w:sz w:val="28"/>
          <w:szCs w:val="28"/>
        </w:rPr>
      </w:pPr>
      <w:r w:rsidRPr="000D2210">
        <w:rPr>
          <w:rFonts w:ascii="Times New Roman" w:hAnsi="Times New Roman" w:cs="Times New Roman"/>
          <w:sz w:val="28"/>
          <w:szCs w:val="28"/>
        </w:rPr>
        <w:t xml:space="preserve">Очень часто прикладные исследования (research) и классическую разработку вообще не разделяют, отсюда устойчивое сокращение R&amp;D (research and development). </w:t>
      </w:r>
    </w:p>
    <w:p w:rsidR="000D2210" w:rsidRDefault="000D2210" w:rsidP="000D2210">
      <w:pPr>
        <w:spacing w:after="0"/>
        <w:ind w:firstLine="567"/>
        <w:jc w:val="both"/>
        <w:rPr>
          <w:rFonts w:ascii="Times New Roman" w:hAnsi="Times New Roman" w:cs="Times New Roman"/>
          <w:sz w:val="28"/>
          <w:szCs w:val="28"/>
        </w:rPr>
      </w:pPr>
      <w:r w:rsidRPr="000D2210">
        <w:rPr>
          <w:rFonts w:ascii="Times New Roman" w:hAnsi="Times New Roman" w:cs="Times New Roman"/>
          <w:sz w:val="28"/>
          <w:szCs w:val="28"/>
        </w:rPr>
        <w:lastRenderedPageBreak/>
        <w:t>Есть ли разница? Есть: «лаборатория Эдисона» (лаборатория Bell Labs, лаборатория IBM и т.д.) всё-таки отличаются существенно по организации труда и проходящим в них работам от классической инженерной разработки. Но они не отличаются принципиально! Менеджментом R&amp;D как раз и занимается technology and innovation management.</w:t>
      </w:r>
    </w:p>
    <w:p w:rsidR="000D2210" w:rsidRPr="000D2210" w:rsidRDefault="000D2210" w:rsidP="000D2210">
      <w:pPr>
        <w:spacing w:after="0"/>
        <w:ind w:firstLine="567"/>
        <w:jc w:val="both"/>
        <w:rPr>
          <w:rFonts w:ascii="Times New Roman" w:hAnsi="Times New Roman" w:cs="Times New Roman"/>
          <w:b/>
          <w:sz w:val="28"/>
          <w:szCs w:val="28"/>
        </w:rPr>
      </w:pPr>
      <w:r w:rsidRPr="000D2210">
        <w:rPr>
          <w:rFonts w:ascii="Times New Roman" w:hAnsi="Times New Roman" w:cs="Times New Roman"/>
          <w:b/>
          <w:sz w:val="28"/>
          <w:szCs w:val="28"/>
        </w:rPr>
        <w:t>Инженерия научна</w:t>
      </w:r>
    </w:p>
    <w:p w:rsidR="009C10E4" w:rsidRPr="009C10E4" w:rsidRDefault="009C10E4" w:rsidP="009C10E4">
      <w:pPr>
        <w:spacing w:after="0"/>
        <w:ind w:firstLine="567"/>
        <w:jc w:val="both"/>
        <w:rPr>
          <w:rFonts w:ascii="Times New Roman" w:hAnsi="Times New Roman" w:cs="Times New Roman"/>
          <w:sz w:val="28"/>
          <w:szCs w:val="28"/>
        </w:rPr>
      </w:pPr>
      <w:r w:rsidRPr="009C10E4">
        <w:rPr>
          <w:rFonts w:ascii="Times New Roman" w:hAnsi="Times New Roman" w:cs="Times New Roman"/>
          <w:sz w:val="28"/>
          <w:szCs w:val="28"/>
        </w:rPr>
        <w:t>Можно думать о науке, ищущей компактное описание самой инженерии (engineering science) — эта наука должна рассказать о том, что делает системный инженер в ходе инженерного проекта.</w:t>
      </w:r>
    </w:p>
    <w:p w:rsidR="000D2210" w:rsidRDefault="009C10E4" w:rsidP="009C10E4">
      <w:pPr>
        <w:spacing w:after="0"/>
        <w:ind w:firstLine="567"/>
        <w:jc w:val="both"/>
        <w:rPr>
          <w:rFonts w:ascii="Times New Roman" w:hAnsi="Times New Roman" w:cs="Times New Roman"/>
          <w:sz w:val="28"/>
          <w:szCs w:val="28"/>
        </w:rPr>
      </w:pPr>
      <w:r w:rsidRPr="009C10E4">
        <w:rPr>
          <w:rFonts w:ascii="Times New Roman" w:hAnsi="Times New Roman" w:cs="Times New Roman"/>
          <w:sz w:val="28"/>
          <w:szCs w:val="28"/>
        </w:rPr>
        <w:t>Отношение к системной инженерии как к науке среди системных инженеров обычно отрицательное (хотя они и признают её полезность). Это отношение связано с тем, что «наука» обычно никогда не рассказывает, как породить ту или иную идею. Без «науки» трудно решать практические задачи, но сама наука обычно ничего не говорит о том, как породить идею решения. Наука лишь рассказывает о том, какие есть объекты, их характеристики и отношения друг с другом и что можно с ними делать. Что с этими объектами делать для решения конкретных задач — неведомо. Никакое знание физики не помогает решать даже олимпиадные задачки, что уж говорить о решении реальных проблем. Но без знания физики и олимпиадные задачки и инженерные проблемы решать труднее. Наука аналитична, инженерия же связана с решением проблем (проблема — когда никто не знает, что делать) и требует синтеза.</w:t>
      </w:r>
    </w:p>
    <w:p w:rsidR="009C10E4" w:rsidRPr="009C10E4" w:rsidRDefault="009C10E4" w:rsidP="009C10E4">
      <w:pPr>
        <w:spacing w:after="0"/>
        <w:ind w:firstLine="567"/>
        <w:jc w:val="both"/>
        <w:rPr>
          <w:rFonts w:ascii="Times New Roman" w:hAnsi="Times New Roman" w:cs="Times New Roman"/>
          <w:b/>
          <w:sz w:val="28"/>
          <w:szCs w:val="28"/>
        </w:rPr>
      </w:pPr>
      <w:r w:rsidRPr="009C10E4">
        <w:rPr>
          <w:rFonts w:ascii="Times New Roman" w:hAnsi="Times New Roman" w:cs="Times New Roman"/>
          <w:b/>
          <w:sz w:val="28"/>
          <w:szCs w:val="28"/>
        </w:rPr>
        <w:t>Научное (формальное) основание системной инженерии</w:t>
      </w:r>
    </w:p>
    <w:p w:rsidR="009C10E4" w:rsidRPr="009C10E4" w:rsidRDefault="009C10E4" w:rsidP="009C10E4">
      <w:pPr>
        <w:spacing w:after="0"/>
        <w:ind w:firstLine="567"/>
        <w:jc w:val="both"/>
        <w:rPr>
          <w:rFonts w:ascii="Times New Roman" w:hAnsi="Times New Roman" w:cs="Times New Roman"/>
          <w:sz w:val="28"/>
          <w:szCs w:val="28"/>
        </w:rPr>
      </w:pPr>
      <w:r w:rsidRPr="009C10E4">
        <w:rPr>
          <w:rFonts w:ascii="Times New Roman" w:hAnsi="Times New Roman" w:cs="Times New Roman"/>
          <w:sz w:val="28"/>
          <w:szCs w:val="28"/>
        </w:rPr>
        <w:t>Системная инженерия и менеджмент опираются не на теории, а на эвристики. Они эмпирические, а не «строго научные» дисциплины типа физики или химии.</w:t>
      </w:r>
    </w:p>
    <w:p w:rsidR="009C10E4" w:rsidRPr="009C10E4" w:rsidRDefault="009C10E4" w:rsidP="009C10E4">
      <w:pPr>
        <w:spacing w:after="0"/>
        <w:ind w:firstLine="567"/>
        <w:jc w:val="both"/>
        <w:rPr>
          <w:rFonts w:ascii="Times New Roman" w:hAnsi="Times New Roman" w:cs="Times New Roman"/>
          <w:sz w:val="28"/>
          <w:szCs w:val="28"/>
        </w:rPr>
      </w:pPr>
      <w:r w:rsidRPr="009C10E4">
        <w:rPr>
          <w:rFonts w:ascii="Times New Roman" w:hAnsi="Times New Roman" w:cs="Times New Roman"/>
          <w:sz w:val="28"/>
          <w:szCs w:val="28"/>
        </w:rPr>
        <w:t xml:space="preserve">И тем не менее, есть ли какое-то научное (формальное, теоретическое) основание системной инженерии, т.е. существует ли компактное формализованное описание системноинженерного знания? Существует ли оно, или речь идёт только об искусстве (humanities, куда относятся литература, изобразительное искусство, кино и т.д.)? </w:t>
      </w:r>
    </w:p>
    <w:p w:rsidR="009C10E4" w:rsidRDefault="009C10E4" w:rsidP="009C10E4">
      <w:pPr>
        <w:spacing w:after="0"/>
        <w:ind w:firstLine="567"/>
        <w:jc w:val="both"/>
        <w:rPr>
          <w:rFonts w:ascii="Times New Roman" w:hAnsi="Times New Roman" w:cs="Times New Roman"/>
          <w:sz w:val="28"/>
          <w:szCs w:val="28"/>
          <w:lang w:val="en-US"/>
        </w:rPr>
      </w:pPr>
      <w:r w:rsidRPr="009C10E4">
        <w:rPr>
          <w:rFonts w:ascii="Times New Roman" w:hAnsi="Times New Roman" w:cs="Times New Roman"/>
          <w:sz w:val="28"/>
          <w:szCs w:val="28"/>
        </w:rPr>
        <w:t>Почему</w:t>
      </w:r>
      <w:r w:rsidRPr="009C10E4">
        <w:rPr>
          <w:rFonts w:ascii="Times New Roman" w:hAnsi="Times New Roman" w:cs="Times New Roman"/>
          <w:sz w:val="28"/>
          <w:szCs w:val="28"/>
          <w:lang w:val="en-US"/>
        </w:rPr>
        <w:t xml:space="preserve"> </w:t>
      </w:r>
      <w:r w:rsidRPr="009C10E4">
        <w:rPr>
          <w:rFonts w:ascii="Times New Roman" w:hAnsi="Times New Roman" w:cs="Times New Roman"/>
          <w:sz w:val="28"/>
          <w:szCs w:val="28"/>
        </w:rPr>
        <w:t>системным</w:t>
      </w:r>
      <w:r w:rsidRPr="009C10E4">
        <w:rPr>
          <w:rFonts w:ascii="Times New Roman" w:hAnsi="Times New Roman" w:cs="Times New Roman"/>
          <w:sz w:val="28"/>
          <w:szCs w:val="28"/>
          <w:lang w:val="en-US"/>
        </w:rPr>
        <w:t xml:space="preserve"> </w:t>
      </w:r>
      <w:r w:rsidRPr="009C10E4">
        <w:rPr>
          <w:rFonts w:ascii="Times New Roman" w:hAnsi="Times New Roman" w:cs="Times New Roman"/>
          <w:sz w:val="28"/>
          <w:szCs w:val="28"/>
        </w:rPr>
        <w:t>инженерам</w:t>
      </w:r>
      <w:r w:rsidRPr="009C10E4">
        <w:rPr>
          <w:rFonts w:ascii="Times New Roman" w:hAnsi="Times New Roman" w:cs="Times New Roman"/>
          <w:sz w:val="28"/>
          <w:szCs w:val="28"/>
          <w:lang w:val="en-US"/>
        </w:rPr>
        <w:t xml:space="preserve"> </w:t>
      </w:r>
      <w:r w:rsidRPr="009C10E4">
        <w:rPr>
          <w:rFonts w:ascii="Times New Roman" w:hAnsi="Times New Roman" w:cs="Times New Roman"/>
          <w:sz w:val="28"/>
          <w:szCs w:val="28"/>
        </w:rPr>
        <w:t>выдают</w:t>
      </w:r>
      <w:r w:rsidRPr="009C10E4">
        <w:rPr>
          <w:rFonts w:ascii="Times New Roman" w:hAnsi="Times New Roman" w:cs="Times New Roman"/>
          <w:sz w:val="28"/>
          <w:szCs w:val="28"/>
          <w:lang w:val="en-US"/>
        </w:rPr>
        <w:t xml:space="preserve"> master of science, </w:t>
      </w:r>
      <w:r w:rsidRPr="009C10E4">
        <w:rPr>
          <w:rFonts w:ascii="Times New Roman" w:hAnsi="Times New Roman" w:cs="Times New Roman"/>
          <w:sz w:val="28"/>
          <w:szCs w:val="28"/>
        </w:rPr>
        <w:t>а</w:t>
      </w:r>
      <w:r w:rsidRPr="009C10E4">
        <w:rPr>
          <w:rFonts w:ascii="Times New Roman" w:hAnsi="Times New Roman" w:cs="Times New Roman"/>
          <w:sz w:val="28"/>
          <w:szCs w:val="28"/>
          <w:lang w:val="en-US"/>
        </w:rPr>
        <w:t xml:space="preserve"> </w:t>
      </w:r>
      <w:r w:rsidRPr="009C10E4">
        <w:rPr>
          <w:rFonts w:ascii="Times New Roman" w:hAnsi="Times New Roman" w:cs="Times New Roman"/>
          <w:sz w:val="28"/>
          <w:szCs w:val="28"/>
        </w:rPr>
        <w:t>не</w:t>
      </w:r>
      <w:r w:rsidRPr="009C10E4">
        <w:rPr>
          <w:rFonts w:ascii="Times New Roman" w:hAnsi="Times New Roman" w:cs="Times New Roman"/>
          <w:sz w:val="28"/>
          <w:szCs w:val="28"/>
          <w:lang w:val="en-US"/>
        </w:rPr>
        <w:t xml:space="preserve"> master of art in Systems Engineering?</w:t>
      </w:r>
    </w:p>
    <w:p w:rsidR="009C10E4" w:rsidRPr="005015B7" w:rsidRDefault="009C10E4" w:rsidP="009C10E4">
      <w:pPr>
        <w:spacing w:after="0"/>
        <w:ind w:firstLine="567"/>
        <w:jc w:val="both"/>
        <w:rPr>
          <w:rFonts w:ascii="Times New Roman" w:hAnsi="Times New Roman" w:cs="Times New Roman"/>
          <w:sz w:val="28"/>
          <w:szCs w:val="28"/>
        </w:rPr>
      </w:pPr>
      <w:r w:rsidRPr="009C10E4">
        <w:rPr>
          <w:rFonts w:ascii="Times New Roman" w:hAnsi="Times New Roman" w:cs="Times New Roman"/>
          <w:sz w:val="28"/>
          <w:szCs w:val="28"/>
        </w:rPr>
        <w:t xml:space="preserve">Если бы у системной инженерии было научное основание, она была бы полноценной научной дисциплиной, это бы означало, что у неё есть основные понятия- «идеальные объекты», в терминах которых описывается окружающий мир — примерно так, как у физики есть понятия физического тела и поля, а у химии есть понятие химической связи. Конечно, в системной инженерии ключевым понятием является «система», но использование этого понятия осложняется тем, что оно пока онтологически (философско-логически) недоопределено, и прямо сейчас идёт интенсивная работа по его формированию. Главным образом эта научная (точнее, научно-методологическая— созданием новых дисциплин занимается методология, ибо речь идёт о методах человеческой деятельности, как научной, так и инженерной) работа ведётся в рамках комитетов по стандартизации, </w:t>
      </w:r>
      <w:r w:rsidRPr="009C10E4">
        <w:rPr>
          <w:rFonts w:ascii="Times New Roman" w:hAnsi="Times New Roman" w:cs="Times New Roman"/>
          <w:sz w:val="28"/>
          <w:szCs w:val="28"/>
        </w:rPr>
        <w:lastRenderedPageBreak/>
        <w:t xml:space="preserve">которые коллективно обсуждают различные догадки и находки по формальному представлению </w:t>
      </w:r>
      <w:r w:rsidRPr="005015B7">
        <w:rPr>
          <w:rFonts w:ascii="Times New Roman" w:hAnsi="Times New Roman" w:cs="Times New Roman"/>
          <w:sz w:val="28"/>
          <w:szCs w:val="28"/>
        </w:rPr>
        <w:t>(получению теории) систем.</w:t>
      </w:r>
    </w:p>
    <w:p w:rsidR="009C10E4" w:rsidRPr="005015B7" w:rsidRDefault="009C10E4" w:rsidP="009C10E4">
      <w:pPr>
        <w:spacing w:after="0"/>
        <w:ind w:firstLine="567"/>
        <w:jc w:val="both"/>
        <w:rPr>
          <w:rFonts w:ascii="Times New Roman" w:hAnsi="Times New Roman" w:cs="Times New Roman"/>
          <w:sz w:val="28"/>
          <w:szCs w:val="28"/>
        </w:rPr>
      </w:pPr>
      <w:r w:rsidRPr="009C10E4">
        <w:rPr>
          <w:rFonts w:ascii="Times New Roman" w:hAnsi="Times New Roman" w:cs="Times New Roman"/>
          <w:sz w:val="28"/>
          <w:szCs w:val="28"/>
        </w:rPr>
        <w:t xml:space="preserve">Само развитие системной инженерии, конечно, проходит от совершенно неформального эвристичного знания ко всё более и более формальному знанию. Можно условно поделить системную инженерию на четыре поколения, каждое из которых можно представить в виде какой-то отдельной линии развития — так называемой </w:t>
      </w:r>
      <w:r w:rsidRPr="009C10E4">
        <w:rPr>
          <w:rFonts w:ascii="Times New Roman" w:hAnsi="Times New Roman" w:cs="Times New Roman"/>
          <w:sz w:val="28"/>
          <w:szCs w:val="28"/>
          <w:lang w:val="en-US"/>
        </w:rPr>
        <w:t>S</w:t>
      </w:r>
      <w:r w:rsidRPr="009C10E4">
        <w:rPr>
          <w:rFonts w:ascii="Times New Roman" w:hAnsi="Times New Roman" w:cs="Times New Roman"/>
          <w:sz w:val="28"/>
          <w:szCs w:val="28"/>
        </w:rPr>
        <w:t xml:space="preserve">-образной кривой. </w:t>
      </w:r>
      <w:r w:rsidRPr="005015B7">
        <w:rPr>
          <w:rFonts w:ascii="Times New Roman" w:hAnsi="Times New Roman" w:cs="Times New Roman"/>
          <w:sz w:val="28"/>
          <w:szCs w:val="28"/>
        </w:rPr>
        <w:t xml:space="preserve">По вертикали указываются достижения, а по горизонтали — время. </w:t>
      </w:r>
    </w:p>
    <w:p w:rsidR="009C10E4" w:rsidRDefault="009C10E4" w:rsidP="009C10E4">
      <w:pPr>
        <w:spacing w:after="0"/>
        <w:ind w:firstLine="567"/>
        <w:jc w:val="both"/>
        <w:rPr>
          <w:rFonts w:ascii="Times New Roman" w:hAnsi="Times New Roman" w:cs="Times New Roman"/>
          <w:sz w:val="28"/>
          <w:szCs w:val="28"/>
        </w:rPr>
      </w:pPr>
      <w:r w:rsidRPr="009C10E4">
        <w:rPr>
          <w:rFonts w:ascii="Times New Roman" w:hAnsi="Times New Roman" w:cs="Times New Roman"/>
          <w:sz w:val="28"/>
          <w:szCs w:val="28"/>
        </w:rPr>
        <w:t>Сначала каждая из инженерных технологий развивается медленно, ищутся эффективные методы работы, а потом происходит бурный рост — эффективность технологии (понимаемая по-разному, в случае системной инженерии проще всего считать достижимую сложность целевой системы) уменьшается, и нужно переходить на следующее поколение технологии.</w:t>
      </w:r>
    </w:p>
    <w:p w:rsidR="009C10E4" w:rsidRDefault="009C10E4" w:rsidP="009C10E4">
      <w:pPr>
        <w:spacing w:after="0"/>
        <w:ind w:firstLine="567"/>
        <w:jc w:val="both"/>
        <w:rPr>
          <w:rFonts w:ascii="Times New Roman" w:hAnsi="Times New Roman" w:cs="Times New Roman"/>
          <w:sz w:val="28"/>
          <w:szCs w:val="28"/>
        </w:rPr>
      </w:pPr>
    </w:p>
    <w:p w:rsidR="009C10E4" w:rsidRDefault="009C10E4" w:rsidP="009C10E4">
      <w:pPr>
        <w:spacing w:after="0"/>
        <w:ind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0D90FC7D">
            <wp:extent cx="6012000" cy="4200446"/>
            <wp:effectExtent l="0" t="0" r="825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12000" cy="4200446"/>
                    </a:xfrm>
                    <a:prstGeom prst="rect">
                      <a:avLst/>
                    </a:prstGeom>
                    <a:noFill/>
                  </pic:spPr>
                </pic:pic>
              </a:graphicData>
            </a:graphic>
          </wp:inline>
        </w:drawing>
      </w:r>
    </w:p>
    <w:p w:rsidR="009C10E4" w:rsidRDefault="009C10E4" w:rsidP="009C10E4">
      <w:pPr>
        <w:rPr>
          <w:rFonts w:ascii="Times New Roman" w:hAnsi="Times New Roman" w:cs="Times New Roman"/>
          <w:sz w:val="28"/>
          <w:szCs w:val="28"/>
        </w:rPr>
      </w:pPr>
    </w:p>
    <w:p w:rsidR="009C10E4" w:rsidRPr="009C10E4" w:rsidRDefault="009C10E4" w:rsidP="009C10E4">
      <w:pPr>
        <w:ind w:firstLine="708"/>
        <w:jc w:val="both"/>
        <w:rPr>
          <w:rFonts w:ascii="Times New Roman" w:hAnsi="Times New Roman" w:cs="Times New Roman"/>
          <w:sz w:val="28"/>
          <w:szCs w:val="28"/>
        </w:rPr>
      </w:pPr>
      <w:r w:rsidRPr="009C10E4">
        <w:rPr>
          <w:rFonts w:ascii="Times New Roman" w:hAnsi="Times New Roman" w:cs="Times New Roman"/>
          <w:sz w:val="28"/>
          <w:szCs w:val="28"/>
        </w:rPr>
        <w:t>Первое поколение — это алхинженерия (”алхимическая” инженерия), по аналогии с алхимией по сравнению с химией. Помните алхимические неформальные описания химических реакций в те времена, когда не было ещё развитой химической нотации и понимания различий между химическими элементами и сложными веществами?</w:t>
      </w:r>
    </w:p>
    <w:p w:rsidR="009C10E4" w:rsidRDefault="009C10E4" w:rsidP="009C10E4">
      <w:pPr>
        <w:spacing w:after="0"/>
        <w:ind w:firstLine="709"/>
        <w:jc w:val="both"/>
        <w:rPr>
          <w:rFonts w:ascii="Times New Roman" w:hAnsi="Times New Roman" w:cs="Times New Roman"/>
          <w:sz w:val="28"/>
          <w:szCs w:val="28"/>
        </w:rPr>
      </w:pPr>
      <w:r w:rsidRPr="009C10E4">
        <w:rPr>
          <w:rFonts w:ascii="Times New Roman" w:hAnsi="Times New Roman" w:cs="Times New Roman"/>
          <w:sz w:val="28"/>
          <w:szCs w:val="28"/>
        </w:rPr>
        <w:lastRenderedPageBreak/>
        <w:t>Это общий стиль мышления, речь тут не идёт только об алхимии. С любым знанием сначала так: хорошо ещё, что эти неформальные рассуждения вообще можно записать. Искусство создания более сложных объектов (например, каравеллы) было ровно что искусством: передавалась какая-то традиция, чертежей как таковых не было — обходились эскизами и макетами, пространными текстовыми описаниями, передававшимися зачастую даже не в книгах, а в рассказах — от мастера-инженера ученикам.</w:t>
      </w:r>
    </w:p>
    <w:p w:rsidR="009C10E4" w:rsidRPr="009C10E4" w:rsidRDefault="009C10E4" w:rsidP="009C10E4">
      <w:pPr>
        <w:spacing w:after="0"/>
        <w:ind w:firstLine="709"/>
        <w:jc w:val="both"/>
        <w:rPr>
          <w:rFonts w:ascii="Times New Roman" w:hAnsi="Times New Roman" w:cs="Times New Roman"/>
          <w:sz w:val="28"/>
          <w:szCs w:val="28"/>
        </w:rPr>
      </w:pPr>
      <w:r w:rsidRPr="009C10E4">
        <w:rPr>
          <w:rFonts w:ascii="Times New Roman" w:hAnsi="Times New Roman" w:cs="Times New Roman"/>
          <w:sz w:val="28"/>
          <w:szCs w:val="28"/>
        </w:rPr>
        <w:t xml:space="preserve">Классическая системная инженерия использует диаграммную технику — это уже не вольные поэтические метафоры, как в алхинженерии, но много более строгие определения системы: чертежи, диаграммы, таблицы и т.д. Но это не полностью формальное описание: его нельзя как-то формально проверить, оно предназначено для чтения и интерпретации только людьми. Если уподобить описание системы компьютерной программе по изготовлению системы, то это такая «программа», которую может выполнить только человек, но не станок-компьютер. </w:t>
      </w:r>
    </w:p>
    <w:p w:rsidR="009C10E4" w:rsidRDefault="009C10E4" w:rsidP="009C10E4">
      <w:pPr>
        <w:spacing w:after="0"/>
        <w:ind w:firstLine="709"/>
        <w:jc w:val="both"/>
        <w:rPr>
          <w:rFonts w:ascii="Times New Roman" w:hAnsi="Times New Roman" w:cs="Times New Roman"/>
          <w:sz w:val="28"/>
          <w:szCs w:val="28"/>
        </w:rPr>
      </w:pPr>
      <w:r w:rsidRPr="009C10E4">
        <w:rPr>
          <w:rFonts w:ascii="Times New Roman" w:hAnsi="Times New Roman" w:cs="Times New Roman"/>
          <w:sz w:val="28"/>
          <w:szCs w:val="28"/>
        </w:rPr>
        <w:t>Можно назвать это «псевдокодом»: непосвящённый человек легко спутает псеводокод с компьютерной программой, но программист понимает, что псевдокод пишется для других людей, а не для компьютера. От псевдокода до реальной программы, реального формального текста на каком-то языке программирования примерно столько же работы, как от общего неформального понимания ситуации человеком до нап</w:t>
      </w:r>
      <w:r>
        <w:rPr>
          <w:rFonts w:ascii="Times New Roman" w:hAnsi="Times New Roman" w:cs="Times New Roman"/>
          <w:sz w:val="28"/>
          <w:szCs w:val="28"/>
        </w:rPr>
        <w:t>исания программы на псевдокоде.</w:t>
      </w:r>
    </w:p>
    <w:p w:rsidR="009C10E4" w:rsidRDefault="009C10E4" w:rsidP="009C10E4">
      <w:pPr>
        <w:spacing w:after="0"/>
        <w:ind w:firstLine="709"/>
        <w:jc w:val="both"/>
        <w:rPr>
          <w:rFonts w:ascii="Times New Roman" w:hAnsi="Times New Roman" w:cs="Times New Roman"/>
          <w:sz w:val="28"/>
          <w:szCs w:val="28"/>
        </w:rPr>
      </w:pPr>
      <w:r w:rsidRPr="009C10E4">
        <w:rPr>
          <w:rFonts w:ascii="Times New Roman" w:hAnsi="Times New Roman" w:cs="Times New Roman"/>
          <w:sz w:val="28"/>
          <w:szCs w:val="28"/>
        </w:rPr>
        <w:t>Поэтому появляется третье поколение системной инженерии, моделеориентированная системная инженерия. Она предусматривает использование логических (структурных) и физических (числовых) формальных моделей, которые могут непосредственно быть обработаны (проверены, оптимизированы) компьютером. Это позволяет достигать принципиально другой сложности целевых систем: компьютеры проверяют модели на отсутствие разного рода ошибок в разы более производительно и точно, чем это может сделать человек. Основной особенностью моделеориентированной системной инженерии является то, что используются не только численные физические модели, но и «логические» модели, использующие аппарат дискретной математики, плюс алгоритмические модели на языках программирования.</w:t>
      </w:r>
    </w:p>
    <w:p w:rsidR="009C10E4" w:rsidRDefault="009C10E4" w:rsidP="009C10E4">
      <w:pPr>
        <w:spacing w:after="0"/>
        <w:ind w:firstLine="709"/>
        <w:jc w:val="both"/>
        <w:rPr>
          <w:rFonts w:ascii="Times New Roman" w:hAnsi="Times New Roman" w:cs="Times New Roman"/>
          <w:sz w:val="28"/>
          <w:szCs w:val="28"/>
        </w:rPr>
      </w:pPr>
      <w:r w:rsidRPr="009C10E4">
        <w:rPr>
          <w:rFonts w:ascii="Times New Roman" w:hAnsi="Times New Roman" w:cs="Times New Roman"/>
          <w:sz w:val="28"/>
          <w:szCs w:val="28"/>
        </w:rPr>
        <w:t>Четвёртое поколение связано с тем, что моделируется уже не только целевая система, но и сами системные инженеры — их творческие практики. Проводятся гибридные (статистические и логические одновременно) вычисления, характерные для программ искусственного интеллекта, а не нынешних программ физического и логического моделирования, при этом эти все вычисления-моделирования-оптимизации увязаны друг с другом. Особенность четвёртого поколения в том, что не только люди создают модели, а компьютер только проводит вычисления по этим созданным моделям, но и компьютерные программы создают модели: компьютер выполняет творческие функции, которые сегодня выполняет системный инженер. Человек работает в партнёрстве с компьютером, а не программирует компьютер.</w:t>
      </w:r>
    </w:p>
    <w:p w:rsidR="009C10E4" w:rsidRDefault="009C10E4" w:rsidP="009C10E4">
      <w:pPr>
        <w:spacing w:after="0"/>
        <w:ind w:firstLine="709"/>
        <w:jc w:val="both"/>
        <w:rPr>
          <w:rFonts w:ascii="Times New Roman" w:hAnsi="Times New Roman" w:cs="Times New Roman"/>
          <w:b/>
          <w:sz w:val="28"/>
          <w:szCs w:val="28"/>
        </w:rPr>
      </w:pPr>
      <w:r w:rsidRPr="009C10E4">
        <w:rPr>
          <w:rFonts w:ascii="Times New Roman" w:hAnsi="Times New Roman" w:cs="Times New Roman"/>
          <w:b/>
          <w:sz w:val="28"/>
          <w:szCs w:val="28"/>
        </w:rPr>
        <w:lastRenderedPageBreak/>
        <w:t>Системный подход как научное основание системной инженерии</w:t>
      </w:r>
    </w:p>
    <w:p w:rsidR="009C10E4" w:rsidRDefault="009C10E4" w:rsidP="009C10E4">
      <w:pPr>
        <w:spacing w:after="0"/>
        <w:ind w:firstLine="709"/>
        <w:jc w:val="both"/>
        <w:rPr>
          <w:rFonts w:ascii="Times New Roman" w:hAnsi="Times New Roman" w:cs="Times New Roman"/>
          <w:sz w:val="28"/>
          <w:szCs w:val="28"/>
        </w:rPr>
      </w:pPr>
      <w:r w:rsidRPr="009C10E4">
        <w:rPr>
          <w:rFonts w:ascii="Times New Roman" w:hAnsi="Times New Roman" w:cs="Times New Roman"/>
          <w:sz w:val="28"/>
          <w:szCs w:val="28"/>
        </w:rPr>
        <w:t>Если договориться о том, что системная инженерия должна быть дисциплиной не хуже, чем другие общепризнанные науки (например, физика и химия), то системной инженерии нужно найти свои теоретические понятия: основной объект изучения, который и задаёт всё многообразие дисциплины, всё многообразие изучаемого предмета. Тем, чем для механики является физическое тело, а для химии является химическая связь, в системной инженерии является система: научным основанием системной инженерии является системный подход.</w:t>
      </w:r>
    </w:p>
    <w:p w:rsidR="009C10E4" w:rsidRDefault="009C10E4" w:rsidP="009C10E4">
      <w:pPr>
        <w:spacing w:after="0"/>
        <w:ind w:firstLine="709"/>
        <w:jc w:val="both"/>
        <w:rPr>
          <w:rFonts w:ascii="Times New Roman" w:hAnsi="Times New Roman" w:cs="Times New Roman"/>
          <w:sz w:val="28"/>
          <w:szCs w:val="28"/>
        </w:rPr>
      </w:pPr>
      <w:r w:rsidRPr="009C10E4">
        <w:rPr>
          <w:rFonts w:ascii="Times New Roman" w:hAnsi="Times New Roman" w:cs="Times New Roman"/>
          <w:sz w:val="28"/>
          <w:szCs w:val="28"/>
        </w:rPr>
        <w:t>В системном подходе главным понятием является «система». Точно так же, как все предметы реальной жизни (компьютеры, здания, пули, пыль) в механике отождествляются к физическим телам, а взаимодействие веществ в химии сводится к образованию и разрушению «химических связей», в системной инженерии рассматривают весь мир состоящим из систем. И точно так же, как в механике после отождествления пули или компьютера с физическим телом можно применить формулы для расчёта траектории падения компьютера или пули со стола (ибо это отождествление оставляет только важные для расчёта характеристики — прежде всего массу, но игнорируя цвет, собственников, основное назначение, причину падения и т.д.), так и в системной инженерии после называния чего бы то ни было «системой» можно применять известные способы рассуждения, известные «формулы» (хотя напомню, часто это не формулы надёжной теории, а просто хорошо зарекомендовавшие себя эвристики).</w:t>
      </w:r>
    </w:p>
    <w:p w:rsidR="009C10E4" w:rsidRDefault="009C10E4" w:rsidP="009C10E4">
      <w:pPr>
        <w:pStyle w:val="a3"/>
        <w:numPr>
          <w:ilvl w:val="0"/>
          <w:numId w:val="1"/>
        </w:numPr>
        <w:spacing w:after="0"/>
        <w:jc w:val="center"/>
        <w:rPr>
          <w:rFonts w:ascii="Times New Roman" w:hAnsi="Times New Roman" w:cs="Times New Roman"/>
          <w:b/>
          <w:sz w:val="28"/>
          <w:szCs w:val="28"/>
        </w:rPr>
      </w:pPr>
      <w:r w:rsidRPr="009C10E4">
        <w:rPr>
          <w:rFonts w:ascii="Times New Roman" w:hAnsi="Times New Roman" w:cs="Times New Roman"/>
          <w:b/>
          <w:sz w:val="28"/>
          <w:szCs w:val="28"/>
        </w:rPr>
        <w:t>ОПРЕДЕЛЕНИЕ СИСТЕМЫ:ТРЕБОВАНИЕ, АРХИТЕКТУРА, НЕАРХИТЕКТУРНАЯ ЧАСТЬ ПРОЕКТА</w:t>
      </w:r>
    </w:p>
    <w:p w:rsidR="009C10E4" w:rsidRDefault="009C10E4" w:rsidP="009C10E4">
      <w:pPr>
        <w:pStyle w:val="a3"/>
        <w:spacing w:after="0"/>
        <w:ind w:left="0" w:firstLine="567"/>
        <w:jc w:val="both"/>
        <w:rPr>
          <w:rFonts w:ascii="Times New Roman" w:hAnsi="Times New Roman" w:cs="Times New Roman"/>
          <w:sz w:val="28"/>
          <w:szCs w:val="28"/>
        </w:rPr>
      </w:pPr>
      <w:r w:rsidRPr="009C10E4">
        <w:rPr>
          <w:rFonts w:ascii="Times New Roman" w:hAnsi="Times New Roman" w:cs="Times New Roman"/>
          <w:sz w:val="28"/>
          <w:szCs w:val="28"/>
        </w:rPr>
        <w:t>Перед тем как систему воплотить, её нужно как-то определить (define). Это определение системы — основная альфа инженерного проекта, а выражается она рабочими продуктами, которые совместно называются описанием (description) системы. Конечно, есть огромное число вариаций этой терминологии (например, определение системы называют «проектом», а описание — «проектной документацией»), тем не менее нужно понимать разницу: определение системы всегда есть, если есть система (если система никак не определена, то откуда вообще мы знаем, о какой системе мы говорим?!) — но вот описаний может не быть, если никто не потрудился задокументировать определение системы в рабочих продуктах.</w:t>
      </w:r>
    </w:p>
    <w:p w:rsidR="009C10E4" w:rsidRPr="009C10E4" w:rsidRDefault="009C10E4" w:rsidP="009C10E4">
      <w:pPr>
        <w:pStyle w:val="a3"/>
        <w:spacing w:after="0"/>
        <w:ind w:left="0" w:firstLine="567"/>
        <w:jc w:val="both"/>
        <w:rPr>
          <w:rFonts w:ascii="Times New Roman" w:hAnsi="Times New Roman" w:cs="Times New Roman"/>
          <w:sz w:val="28"/>
          <w:szCs w:val="28"/>
        </w:rPr>
      </w:pPr>
      <w:r w:rsidRPr="009C10E4">
        <w:rPr>
          <w:rFonts w:ascii="Times New Roman" w:hAnsi="Times New Roman" w:cs="Times New Roman"/>
          <w:sz w:val="28"/>
          <w:szCs w:val="28"/>
        </w:rPr>
        <w:t>Определение системы как альфа включает в себя основные подальфы (это только основные подальфы, их может быть много больше):</w:t>
      </w:r>
    </w:p>
    <w:p w:rsidR="009C10E4" w:rsidRPr="009C10E4" w:rsidRDefault="009C10E4" w:rsidP="009C10E4">
      <w:pPr>
        <w:pStyle w:val="a3"/>
        <w:spacing w:after="0"/>
        <w:ind w:left="0" w:firstLine="567"/>
        <w:jc w:val="both"/>
        <w:rPr>
          <w:rFonts w:ascii="Times New Roman" w:hAnsi="Times New Roman" w:cs="Times New Roman"/>
          <w:sz w:val="28"/>
          <w:szCs w:val="28"/>
        </w:rPr>
      </w:pPr>
      <w:r w:rsidRPr="009C10E4">
        <w:rPr>
          <w:rFonts w:ascii="Times New Roman" w:hAnsi="Times New Roman" w:cs="Times New Roman"/>
          <w:sz w:val="28"/>
          <w:szCs w:val="28"/>
        </w:rPr>
        <w:t>Требования (определение системы как «чёрного ящика»)</w:t>
      </w:r>
    </w:p>
    <w:p w:rsidR="009C10E4" w:rsidRPr="009C10E4" w:rsidRDefault="009C10E4" w:rsidP="009C10E4">
      <w:pPr>
        <w:pStyle w:val="a3"/>
        <w:spacing w:after="0"/>
        <w:ind w:left="0" w:firstLine="567"/>
        <w:jc w:val="both"/>
        <w:rPr>
          <w:rFonts w:ascii="Times New Roman" w:hAnsi="Times New Roman" w:cs="Times New Roman"/>
          <w:sz w:val="28"/>
          <w:szCs w:val="28"/>
        </w:rPr>
      </w:pPr>
      <w:r w:rsidRPr="009C10E4">
        <w:rPr>
          <w:rFonts w:ascii="Times New Roman" w:hAnsi="Times New Roman" w:cs="Times New Roman"/>
          <w:sz w:val="28"/>
          <w:szCs w:val="28"/>
        </w:rPr>
        <w:t>Архитектуру (важнейшие инженерные решения, определяющие систему как «прозрачный ящик»)</w:t>
      </w:r>
    </w:p>
    <w:p w:rsidR="009C10E4" w:rsidRPr="009C10E4" w:rsidRDefault="009C10E4" w:rsidP="009C10E4">
      <w:pPr>
        <w:pStyle w:val="a3"/>
        <w:spacing w:after="0"/>
        <w:ind w:left="0" w:firstLine="567"/>
        <w:jc w:val="both"/>
        <w:rPr>
          <w:rFonts w:ascii="Times New Roman" w:hAnsi="Times New Roman" w:cs="Times New Roman"/>
          <w:sz w:val="28"/>
          <w:szCs w:val="28"/>
        </w:rPr>
      </w:pPr>
      <w:r w:rsidRPr="009C10E4">
        <w:rPr>
          <w:rFonts w:ascii="Times New Roman" w:hAnsi="Times New Roman" w:cs="Times New Roman"/>
          <w:sz w:val="28"/>
          <w:szCs w:val="28"/>
        </w:rPr>
        <w:t>Неархитектурная часть проекта (все инженерные решения, которые будут сочтены не самыми важными) — «рабочка».</w:t>
      </w:r>
    </w:p>
    <w:p w:rsidR="009C10E4" w:rsidRPr="009C10E4" w:rsidRDefault="009C10E4" w:rsidP="009C10E4">
      <w:pPr>
        <w:pStyle w:val="a3"/>
        <w:spacing w:after="0"/>
        <w:ind w:left="0" w:firstLine="567"/>
        <w:jc w:val="both"/>
        <w:rPr>
          <w:rFonts w:ascii="Times New Roman" w:hAnsi="Times New Roman" w:cs="Times New Roman"/>
          <w:sz w:val="28"/>
          <w:szCs w:val="28"/>
        </w:rPr>
      </w:pPr>
      <w:r w:rsidRPr="009C10E4">
        <w:rPr>
          <w:rFonts w:ascii="Times New Roman" w:hAnsi="Times New Roman" w:cs="Times New Roman"/>
          <w:sz w:val="28"/>
          <w:szCs w:val="28"/>
        </w:rPr>
        <w:lastRenderedPageBreak/>
        <w:t>Продвижение в уточнении каждой из этих подальф продвигает определение системы в целом — чем больше определены требования, архитектура, неархитектурные определения, тем больше определена в целом целевая система.</w:t>
      </w:r>
    </w:p>
    <w:p w:rsidR="009C10E4" w:rsidRPr="009C10E4" w:rsidRDefault="009C10E4" w:rsidP="009C10E4">
      <w:pPr>
        <w:pStyle w:val="a3"/>
        <w:spacing w:after="0"/>
        <w:ind w:left="0" w:firstLine="567"/>
        <w:jc w:val="both"/>
        <w:rPr>
          <w:rFonts w:ascii="Times New Roman" w:hAnsi="Times New Roman" w:cs="Times New Roman"/>
          <w:sz w:val="28"/>
          <w:szCs w:val="28"/>
        </w:rPr>
      </w:pPr>
      <w:r w:rsidRPr="009C10E4">
        <w:rPr>
          <w:rFonts w:ascii="Times New Roman" w:hAnsi="Times New Roman" w:cs="Times New Roman"/>
          <w:sz w:val="28"/>
          <w:szCs w:val="28"/>
        </w:rPr>
        <w:t xml:space="preserve">Часто выделяют проект/design как совокупность архитектурной и неархитектурных частей (вся архитектура — это design, но не весь design это архитектура). Часто требования не считают относящимися к проекту. Иногда архитектурный проект называют «эскизным проектом», иногда «техническим проектом», иногда просто «проектом», тогда описания неархитектурной части проекта называют «рабочей документацией». </w:t>
      </w:r>
    </w:p>
    <w:p w:rsidR="009C10E4" w:rsidRDefault="009C10E4" w:rsidP="009C10E4">
      <w:pPr>
        <w:pStyle w:val="a3"/>
        <w:spacing w:after="0"/>
        <w:ind w:left="0" w:firstLine="567"/>
        <w:jc w:val="both"/>
        <w:rPr>
          <w:rFonts w:ascii="Times New Roman" w:hAnsi="Times New Roman" w:cs="Times New Roman"/>
          <w:sz w:val="28"/>
          <w:szCs w:val="28"/>
        </w:rPr>
      </w:pPr>
      <w:r w:rsidRPr="009C10E4">
        <w:rPr>
          <w:rFonts w:ascii="Times New Roman" w:hAnsi="Times New Roman" w:cs="Times New Roman"/>
          <w:sz w:val="28"/>
          <w:szCs w:val="28"/>
        </w:rPr>
        <w:t>А ещё есть «исполнительская документация» — это описание системы «как построено/изготовлено»</w:t>
      </w:r>
      <w:r>
        <w:rPr>
          <w:rFonts w:ascii="Times New Roman" w:hAnsi="Times New Roman" w:cs="Times New Roman"/>
          <w:sz w:val="28"/>
          <w:szCs w:val="28"/>
        </w:rPr>
        <w:t xml:space="preserve"> </w:t>
      </w:r>
      <w:r w:rsidRPr="009C10E4">
        <w:rPr>
          <w:rFonts w:ascii="Times New Roman" w:hAnsi="Times New Roman" w:cs="Times New Roman"/>
          <w:sz w:val="28"/>
          <w:szCs w:val="28"/>
        </w:rPr>
        <w:t>(as built) в отличие от «проектной документации» (as designed).</w:t>
      </w:r>
    </w:p>
    <w:p w:rsidR="009C10E4" w:rsidRPr="009C10E4" w:rsidRDefault="009C10E4" w:rsidP="009C10E4">
      <w:pPr>
        <w:pStyle w:val="a3"/>
        <w:spacing w:after="0"/>
        <w:ind w:left="0" w:firstLine="567"/>
        <w:jc w:val="both"/>
        <w:rPr>
          <w:rFonts w:ascii="Times New Roman" w:hAnsi="Times New Roman" w:cs="Times New Roman"/>
          <w:sz w:val="28"/>
          <w:szCs w:val="28"/>
        </w:rPr>
      </w:pPr>
      <w:r w:rsidRPr="009C10E4">
        <w:rPr>
          <w:rFonts w:ascii="Times New Roman" w:hAnsi="Times New Roman" w:cs="Times New Roman"/>
          <w:sz w:val="28"/>
          <w:szCs w:val="28"/>
        </w:rPr>
        <w:t xml:space="preserve">Конечно, определений (и, соответственно, описаний) системы много больше. </w:t>
      </w:r>
    </w:p>
    <w:p w:rsidR="009C10E4" w:rsidRPr="009C10E4" w:rsidRDefault="009C10E4" w:rsidP="009C10E4">
      <w:pPr>
        <w:pStyle w:val="a3"/>
        <w:spacing w:after="0"/>
        <w:ind w:left="0" w:firstLine="567"/>
        <w:jc w:val="both"/>
        <w:rPr>
          <w:rFonts w:ascii="Times New Roman" w:hAnsi="Times New Roman" w:cs="Times New Roman"/>
          <w:sz w:val="28"/>
          <w:szCs w:val="28"/>
        </w:rPr>
      </w:pPr>
      <w:r w:rsidRPr="009C10E4">
        <w:rPr>
          <w:rFonts w:ascii="Times New Roman" w:hAnsi="Times New Roman" w:cs="Times New Roman"/>
          <w:sz w:val="28"/>
          <w:szCs w:val="28"/>
        </w:rPr>
        <w:t xml:space="preserve">Так, часто в plant model (описании, или “информационной модели” установки) выделяют проектную-designмодель ипроектную-projectмодель (в русском языке это неразличимо, увы). </w:t>
      </w:r>
    </w:p>
    <w:p w:rsidR="009C10E4" w:rsidRDefault="009C10E4" w:rsidP="009C10E4">
      <w:pPr>
        <w:pStyle w:val="a3"/>
        <w:spacing w:after="0"/>
        <w:ind w:left="0" w:firstLine="567"/>
        <w:jc w:val="both"/>
        <w:rPr>
          <w:rFonts w:ascii="Times New Roman" w:hAnsi="Times New Roman" w:cs="Times New Roman"/>
          <w:sz w:val="28"/>
          <w:szCs w:val="28"/>
        </w:rPr>
      </w:pPr>
      <w:r w:rsidRPr="009C10E4">
        <w:rPr>
          <w:rFonts w:ascii="Times New Roman" w:hAnsi="Times New Roman" w:cs="Times New Roman"/>
          <w:sz w:val="28"/>
          <w:szCs w:val="28"/>
        </w:rPr>
        <w:t>Design часть описания — это описания функции и конструкции самой целевой системы (инженерного решения — проект в смысле инженерный проект), аproject-часть— это описания предпринятия (обеспечивающей системы: работы и соответствующие планы, команда и т.д. — проект в смысле проектного управления).</w:t>
      </w:r>
    </w:p>
    <w:p w:rsidR="009C10E4" w:rsidRPr="009C10E4" w:rsidRDefault="009C10E4" w:rsidP="009C10E4">
      <w:pPr>
        <w:pStyle w:val="a3"/>
        <w:spacing w:after="0"/>
        <w:ind w:left="0" w:firstLine="567"/>
        <w:jc w:val="both"/>
        <w:rPr>
          <w:rFonts w:ascii="Times New Roman" w:hAnsi="Times New Roman" w:cs="Times New Roman"/>
          <w:b/>
          <w:sz w:val="28"/>
          <w:szCs w:val="28"/>
        </w:rPr>
      </w:pPr>
      <w:r w:rsidRPr="009C10E4">
        <w:rPr>
          <w:rFonts w:ascii="Times New Roman" w:hAnsi="Times New Roman" w:cs="Times New Roman"/>
          <w:b/>
          <w:sz w:val="28"/>
          <w:szCs w:val="28"/>
        </w:rPr>
        <w:t>Требования</w:t>
      </w:r>
    </w:p>
    <w:p w:rsidR="009C10E4" w:rsidRPr="009C10E4" w:rsidRDefault="009C10E4" w:rsidP="009C10E4">
      <w:pPr>
        <w:pStyle w:val="a3"/>
        <w:spacing w:after="0"/>
        <w:ind w:left="0" w:firstLine="567"/>
        <w:jc w:val="both"/>
        <w:rPr>
          <w:rFonts w:ascii="Times New Roman" w:hAnsi="Times New Roman" w:cs="Times New Roman"/>
          <w:sz w:val="28"/>
          <w:szCs w:val="28"/>
        </w:rPr>
      </w:pPr>
      <w:r w:rsidRPr="009C10E4">
        <w:rPr>
          <w:rFonts w:ascii="Times New Roman" w:hAnsi="Times New Roman" w:cs="Times New Roman"/>
          <w:sz w:val="28"/>
          <w:szCs w:val="28"/>
        </w:rPr>
        <w:t>Термин «требования» имеет два разных смысла:</w:t>
      </w:r>
    </w:p>
    <w:p w:rsidR="009C10E4" w:rsidRPr="009C10E4" w:rsidRDefault="009C10E4" w:rsidP="009C10E4">
      <w:pPr>
        <w:pStyle w:val="a3"/>
        <w:spacing w:after="0"/>
        <w:ind w:left="0" w:firstLine="567"/>
        <w:jc w:val="both"/>
        <w:rPr>
          <w:rFonts w:ascii="Times New Roman" w:hAnsi="Times New Roman" w:cs="Times New Roman"/>
          <w:sz w:val="28"/>
          <w:szCs w:val="28"/>
        </w:rPr>
      </w:pPr>
      <w:r w:rsidRPr="009C10E4">
        <w:rPr>
          <w:rFonts w:ascii="Times New Roman" w:hAnsi="Times New Roman" w:cs="Times New Roman"/>
          <w:sz w:val="28"/>
          <w:szCs w:val="28"/>
        </w:rPr>
        <w:t>Определение системы как «чёрного ящика» — что требуется от целевой системы с точки зрения её стейкхолдеров (stakeholder requirements) и использующей надсистемы (system requirements). Обычно это спецификация (т.е. точное формулирование) способности (capability) или условия (condition), которое должно или может быть удовлетворено (функция, которую нужно будет выполнить, или характеристика, которую нужно достигнуть и т.д.).</w:t>
      </w:r>
    </w:p>
    <w:p w:rsidR="009C10E4" w:rsidRPr="009C10E4" w:rsidRDefault="009C10E4" w:rsidP="009C10E4">
      <w:pPr>
        <w:pStyle w:val="a3"/>
        <w:spacing w:after="0"/>
        <w:ind w:left="0" w:firstLine="567"/>
        <w:jc w:val="both"/>
        <w:rPr>
          <w:rFonts w:ascii="Times New Roman" w:hAnsi="Times New Roman" w:cs="Times New Roman"/>
          <w:sz w:val="28"/>
          <w:szCs w:val="28"/>
        </w:rPr>
      </w:pPr>
      <w:r w:rsidRPr="009C10E4">
        <w:rPr>
          <w:rFonts w:ascii="Times New Roman" w:hAnsi="Times New Roman" w:cs="Times New Roman"/>
          <w:sz w:val="28"/>
          <w:szCs w:val="28"/>
        </w:rPr>
        <w:t>Любые определения системы («чёрного ящика», «прозрачного ящика», на любых стадиях жизненного цикла), в которых присутствует деонтическая модальность (модальность долженствования).</w:t>
      </w:r>
    </w:p>
    <w:p w:rsidR="009C10E4" w:rsidRDefault="009C10E4" w:rsidP="00695B38">
      <w:pPr>
        <w:pStyle w:val="a3"/>
        <w:spacing w:after="0"/>
        <w:ind w:left="0" w:firstLine="567"/>
        <w:jc w:val="both"/>
        <w:rPr>
          <w:rFonts w:ascii="Times New Roman" w:hAnsi="Times New Roman" w:cs="Times New Roman"/>
          <w:sz w:val="28"/>
          <w:szCs w:val="28"/>
        </w:rPr>
      </w:pPr>
      <w:r w:rsidRPr="009C10E4">
        <w:rPr>
          <w:rFonts w:ascii="Times New Roman" w:hAnsi="Times New Roman" w:cs="Times New Roman"/>
          <w:sz w:val="28"/>
          <w:szCs w:val="28"/>
        </w:rPr>
        <w:t>Так что лучше не использовать слово «требования» (ибо непонятно, о чём идёт речь), а использовать уточняющие определения: в системной инженерии принято говорить о требованиях стейкхолдеров и системных требованиях, а всякие остальные «требования» (требования стандартов, требования системной архитектуры, требования чертежей, требования проектной документации и т.д.) просто означают, что «система должна удовлетворить этим описаниям», но это не будет «требованиями» в смысле системной инженерии.</w:t>
      </w:r>
    </w:p>
    <w:p w:rsidR="00695B38" w:rsidRPr="00695B38" w:rsidRDefault="00695B38" w:rsidP="00695B38">
      <w:pPr>
        <w:pStyle w:val="a3"/>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t>Чтобы понять природу требований, нужно разобраться с логическими модальностями высказываний о системе:</w:t>
      </w:r>
    </w:p>
    <w:p w:rsidR="00695B38" w:rsidRPr="00695B38" w:rsidRDefault="00695B38" w:rsidP="00695B38">
      <w:pPr>
        <w:pStyle w:val="a3"/>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lastRenderedPageBreak/>
        <w:t xml:space="preserve">нейтральные высказывания о мире, суть которых непонятна без указания модальности. </w:t>
      </w:r>
    </w:p>
    <w:p w:rsidR="00695B38" w:rsidRPr="00695B38" w:rsidRDefault="00695B38" w:rsidP="00695B38">
      <w:pPr>
        <w:pStyle w:val="a3"/>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t>Например, "длина дана как 16".</w:t>
      </w:r>
    </w:p>
    <w:p w:rsidR="00695B38" w:rsidRPr="00695B38" w:rsidRDefault="00695B38" w:rsidP="00695B38">
      <w:pPr>
        <w:pStyle w:val="a3"/>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t>алетическая (alethic) модальность, относящаяся к возможности существования. Обычно с алетической модальностью в связи 4D extensionalism связаны рассуждения про возможные миры (possible worlds): пока воплощения системы ещё нет, возможны варианты определений системы для разных возможных вариантов будущего воплощения системы — но только один из них будет реализован “в железе”.</w:t>
      </w:r>
    </w:p>
    <w:p w:rsidR="00695B38" w:rsidRPr="00695B38" w:rsidRDefault="00695B38" w:rsidP="00695B38">
      <w:pPr>
        <w:pStyle w:val="a3"/>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t>Например, "длина пусть будет 16" ("положим длину равную 16").</w:t>
      </w:r>
    </w:p>
    <w:p w:rsidR="00695B38" w:rsidRPr="00695B38" w:rsidRDefault="00695B38" w:rsidP="00695B38">
      <w:pPr>
        <w:pStyle w:val="a3"/>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t xml:space="preserve">деонтическая (deontic) модальность, относящаяся к обязыванию и дозволению. </w:t>
      </w:r>
    </w:p>
    <w:p w:rsidR="00695B38" w:rsidRPr="00695B38" w:rsidRDefault="00695B38" w:rsidP="00695B38">
      <w:pPr>
        <w:pStyle w:val="a3"/>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t>Например, "длина должна быть 16". Собственно, это и есть главная модальность “требований”, требования — это то, что должно быть, рекомендуется быть, разрешается быть, обязательно или необязательно и т.д.</w:t>
      </w:r>
    </w:p>
    <w:p w:rsidR="00695B38" w:rsidRPr="00695B38" w:rsidRDefault="00695B38" w:rsidP="00695B38">
      <w:pPr>
        <w:pStyle w:val="a3"/>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t xml:space="preserve">темпоральная (temporal) модальность, связанная со временем. </w:t>
      </w:r>
    </w:p>
    <w:p w:rsidR="00695B38" w:rsidRPr="00695B38" w:rsidRDefault="00695B38" w:rsidP="00695B38">
      <w:pPr>
        <w:pStyle w:val="a3"/>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t>Например, "длина была 16 три года назад".</w:t>
      </w:r>
    </w:p>
    <w:p w:rsidR="00695B38" w:rsidRPr="00695B38" w:rsidRDefault="00695B38" w:rsidP="00695B38">
      <w:pPr>
        <w:pStyle w:val="a3"/>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t>доксическая (doxastic) модальность, связанная с верой. "Я верю, что длина дана как 16".</w:t>
      </w:r>
    </w:p>
    <w:p w:rsidR="009C10E4" w:rsidRDefault="00695B38" w:rsidP="00695B38">
      <w:pPr>
        <w:pStyle w:val="a3"/>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t>Доксическая модальность важна для квалификации (удостоверения того, что требования выполнены — вера в то, что система соответствует её определению).</w:t>
      </w:r>
    </w:p>
    <w:p w:rsidR="00695B38" w:rsidRPr="00695B38" w:rsidRDefault="00695B38" w:rsidP="00695B38">
      <w:pPr>
        <w:pStyle w:val="a3"/>
        <w:spacing w:after="0"/>
        <w:ind w:left="0" w:firstLine="567"/>
        <w:jc w:val="both"/>
        <w:rPr>
          <w:rFonts w:ascii="Times New Roman" w:hAnsi="Times New Roman" w:cs="Times New Roman"/>
          <w:b/>
          <w:sz w:val="28"/>
          <w:szCs w:val="28"/>
        </w:rPr>
      </w:pPr>
      <w:r w:rsidRPr="00695B38">
        <w:rPr>
          <w:rFonts w:ascii="Times New Roman" w:hAnsi="Times New Roman" w:cs="Times New Roman"/>
          <w:b/>
          <w:sz w:val="28"/>
          <w:szCs w:val="28"/>
        </w:rPr>
        <w:t>Инженерные обоснования</w:t>
      </w:r>
    </w:p>
    <w:p w:rsidR="00695B38" w:rsidRPr="00695B38" w:rsidRDefault="00695B38" w:rsidP="00695B38">
      <w:pPr>
        <w:pStyle w:val="a3"/>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t xml:space="preserve">Требования связаны с инженерными обоснованиями: они переформулируются как «декларации» (claim) разработчиков о соответствии — т.е. «я верю, что длина равна 16», а затем это высказывание доказывается по логическим правилам рациональной аргументации (помним, что логика — это дисциплина, занимающаяся правильностью рассуждений). </w:t>
      </w:r>
    </w:p>
    <w:p w:rsidR="00695B38" w:rsidRPr="00695B38" w:rsidRDefault="00695B38" w:rsidP="00695B38">
      <w:pPr>
        <w:pStyle w:val="a3"/>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t xml:space="preserve">Эти доказательства проводятся «как в суде» — и для этого даже заводится «дело» (assurance case, как раз от «судебного дела» — с вариантами </w:t>
      </w:r>
    </w:p>
    <w:p w:rsidR="00695B38" w:rsidRPr="00695B38" w:rsidRDefault="00695B38" w:rsidP="00695B38">
      <w:pPr>
        <w:pStyle w:val="a3"/>
        <w:numPr>
          <w:ilvl w:val="0"/>
          <w:numId w:val="2"/>
        </w:numPr>
        <w:spacing w:after="0"/>
        <w:jc w:val="both"/>
        <w:rPr>
          <w:rFonts w:ascii="Times New Roman" w:hAnsi="Times New Roman" w:cs="Times New Roman"/>
          <w:sz w:val="28"/>
          <w:szCs w:val="28"/>
          <w:lang w:val="en-US"/>
        </w:rPr>
      </w:pPr>
      <w:r w:rsidRPr="00695B38">
        <w:rPr>
          <w:rFonts w:ascii="Times New Roman" w:hAnsi="Times New Roman" w:cs="Times New Roman"/>
          <w:sz w:val="28"/>
          <w:szCs w:val="28"/>
          <w:lang w:val="en-US"/>
        </w:rPr>
        <w:t xml:space="preserve">dependability case; </w:t>
      </w:r>
    </w:p>
    <w:p w:rsidR="00695B38" w:rsidRPr="00695B38" w:rsidRDefault="00695B38" w:rsidP="00695B38">
      <w:pPr>
        <w:pStyle w:val="a3"/>
        <w:numPr>
          <w:ilvl w:val="0"/>
          <w:numId w:val="2"/>
        </w:numPr>
        <w:spacing w:after="0"/>
        <w:jc w:val="both"/>
        <w:rPr>
          <w:rFonts w:ascii="Times New Roman" w:hAnsi="Times New Roman" w:cs="Times New Roman"/>
          <w:sz w:val="28"/>
          <w:szCs w:val="28"/>
          <w:lang w:val="en-US"/>
        </w:rPr>
      </w:pPr>
      <w:r w:rsidRPr="00695B38">
        <w:rPr>
          <w:rFonts w:ascii="Times New Roman" w:hAnsi="Times New Roman" w:cs="Times New Roman"/>
          <w:sz w:val="28"/>
          <w:szCs w:val="28"/>
          <w:lang w:val="en-US"/>
        </w:rPr>
        <w:t>safety case, security case;</w:t>
      </w:r>
    </w:p>
    <w:p w:rsidR="00695B38" w:rsidRPr="00695B38" w:rsidRDefault="00695B38" w:rsidP="00695B38">
      <w:pPr>
        <w:pStyle w:val="a3"/>
        <w:numPr>
          <w:ilvl w:val="0"/>
          <w:numId w:val="2"/>
        </w:numPr>
        <w:spacing w:after="0"/>
        <w:jc w:val="both"/>
        <w:rPr>
          <w:rFonts w:ascii="Times New Roman" w:hAnsi="Times New Roman" w:cs="Times New Roman"/>
          <w:sz w:val="28"/>
          <w:szCs w:val="28"/>
        </w:rPr>
      </w:pPr>
      <w:r w:rsidRPr="00695B38">
        <w:rPr>
          <w:rFonts w:ascii="Times New Roman" w:hAnsi="Times New Roman" w:cs="Times New Roman"/>
          <w:sz w:val="28"/>
          <w:szCs w:val="28"/>
        </w:rPr>
        <w:t>requirement case;</w:t>
      </w:r>
    </w:p>
    <w:p w:rsidR="00695B38" w:rsidRDefault="00695B38" w:rsidP="00695B38">
      <w:pPr>
        <w:pStyle w:val="a3"/>
        <w:numPr>
          <w:ilvl w:val="0"/>
          <w:numId w:val="2"/>
        </w:numPr>
        <w:spacing w:after="0"/>
        <w:jc w:val="both"/>
        <w:rPr>
          <w:rFonts w:ascii="Times New Roman" w:hAnsi="Times New Roman" w:cs="Times New Roman"/>
          <w:sz w:val="28"/>
          <w:szCs w:val="28"/>
        </w:rPr>
      </w:pPr>
      <w:r w:rsidRPr="00695B38">
        <w:rPr>
          <w:rFonts w:ascii="Times New Roman" w:hAnsi="Times New Roman" w:cs="Times New Roman"/>
          <w:sz w:val="28"/>
          <w:szCs w:val="28"/>
        </w:rPr>
        <w:t>architectural quality case).</w:t>
      </w:r>
    </w:p>
    <w:p w:rsidR="00695B38" w:rsidRPr="00695B38" w:rsidRDefault="00695B38" w:rsidP="00695B38">
      <w:pPr>
        <w:pStyle w:val="a3"/>
        <w:spacing w:after="0"/>
        <w:ind w:left="0" w:firstLine="567"/>
        <w:jc w:val="both"/>
        <w:rPr>
          <w:rFonts w:ascii="Times New Roman" w:hAnsi="Times New Roman" w:cs="Times New Roman"/>
          <w:b/>
          <w:sz w:val="28"/>
          <w:szCs w:val="28"/>
        </w:rPr>
      </w:pPr>
      <w:r w:rsidRPr="00695B38">
        <w:rPr>
          <w:rFonts w:ascii="Times New Roman" w:hAnsi="Times New Roman" w:cs="Times New Roman"/>
          <w:b/>
          <w:sz w:val="28"/>
          <w:szCs w:val="28"/>
        </w:rPr>
        <w:t>Требования стейкхолдеров</w:t>
      </w:r>
    </w:p>
    <w:p w:rsidR="00695B38" w:rsidRPr="00695B38" w:rsidRDefault="00695B38" w:rsidP="00695B38">
      <w:pPr>
        <w:pStyle w:val="a3"/>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t xml:space="preserve">Требования стейкхолдеров — это требования (описания «черного ящика»), которые создаются для отдельных стейкхолдеров. Конечно, требования разных стейкхолдеров будут противоречить друг другу. Обычно от инженера по требованиям требуется документировать (в тексте или какой-то модели) требования стейкхолдеров, а затем завизировать эти требования у них — чтобы подтвердить правильность понимания. </w:t>
      </w:r>
    </w:p>
    <w:p w:rsidR="00695B38" w:rsidRPr="00695B38" w:rsidRDefault="00695B38" w:rsidP="00695B38">
      <w:pPr>
        <w:pStyle w:val="a3"/>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lastRenderedPageBreak/>
        <w:t>К требованиям стейкхолдерам главное — их понятность самим стейкхолдерам.</w:t>
      </w:r>
    </w:p>
    <w:p w:rsidR="00695B38" w:rsidRPr="00695B38" w:rsidRDefault="00695B38" w:rsidP="00695B38">
      <w:pPr>
        <w:pStyle w:val="a3"/>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t xml:space="preserve">Нужно понимать, что стейкхолдеры имеют свои нужды (needs), ибо каждый из них участвует в какой-то деятельности, которая диктует свои цели. И они нуждаются в требованиях, которые сфокусированы их нуждами: если клиенту нужна связь, бесполезно писать требования на обувь или холодильник. </w:t>
      </w:r>
    </w:p>
    <w:p w:rsidR="00695B38" w:rsidRDefault="00695B38" w:rsidP="00695B38">
      <w:pPr>
        <w:pStyle w:val="a3"/>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t>Нужно будет писать требования на телефон, или радиостанцию, или лазерную линию связи — желательно при этом, чтобы поначалу требования на связь были абстрагированы от конкретного варианта связных устройств.</w:t>
      </w:r>
    </w:p>
    <w:p w:rsidR="00695B38" w:rsidRPr="00695B38" w:rsidRDefault="00695B38" w:rsidP="00695B38">
      <w:pPr>
        <w:pStyle w:val="a3"/>
        <w:spacing w:after="0"/>
        <w:ind w:left="0" w:firstLine="567"/>
        <w:jc w:val="both"/>
        <w:rPr>
          <w:rFonts w:ascii="Times New Roman" w:hAnsi="Times New Roman" w:cs="Times New Roman"/>
          <w:b/>
          <w:sz w:val="28"/>
          <w:szCs w:val="28"/>
        </w:rPr>
      </w:pPr>
      <w:r w:rsidRPr="00695B38">
        <w:rPr>
          <w:rFonts w:ascii="Times New Roman" w:hAnsi="Times New Roman" w:cs="Times New Roman"/>
          <w:b/>
          <w:sz w:val="28"/>
          <w:szCs w:val="28"/>
        </w:rPr>
        <w:t>Требования к системе</w:t>
      </w:r>
    </w:p>
    <w:p w:rsidR="00695B38" w:rsidRPr="00695B38" w:rsidRDefault="00695B38" w:rsidP="00695B38">
      <w:pPr>
        <w:pStyle w:val="a3"/>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t>Требования стейкхолдеров могут быть противоречивы, разрознены и неполны. Требования, достаточные для разработки системы, называются системными требованиями (требованиями к системе, system requirements). Их разрабатывает инженер по требованиям в ходе так называемой «аналитической» работы (хотя в этой работе кроме анализа требований стейкхолдер и присутствует синтез системных требований).</w:t>
      </w:r>
    </w:p>
    <w:p w:rsidR="00695B38" w:rsidRPr="00695B38" w:rsidRDefault="00695B38" w:rsidP="00695B38">
      <w:pPr>
        <w:pStyle w:val="a3"/>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t>К требованиям к системе предъявляют множество самых разных требований: непротиворечивости, полноты, проверяемости и т.д. Разработать хорошие требования к системе очень и очень непросто.</w:t>
      </w:r>
    </w:p>
    <w:p w:rsidR="009C10E4" w:rsidRDefault="00695B38" w:rsidP="00695B38">
      <w:pPr>
        <w:pStyle w:val="a3"/>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t>Главная ошибка, из-за которой терпят провал многие проекты — это не обнаружение какого-то важного требования какого-то из стейкхолдеров.</w:t>
      </w:r>
    </w:p>
    <w:p w:rsidR="00695B38" w:rsidRPr="00695B38" w:rsidRDefault="00695B38" w:rsidP="00695B38">
      <w:pPr>
        <w:pStyle w:val="a3"/>
        <w:spacing w:after="0"/>
        <w:ind w:left="0" w:firstLine="567"/>
        <w:jc w:val="both"/>
        <w:rPr>
          <w:rFonts w:ascii="Times New Roman" w:hAnsi="Times New Roman" w:cs="Times New Roman"/>
          <w:b/>
          <w:sz w:val="28"/>
          <w:szCs w:val="28"/>
        </w:rPr>
      </w:pPr>
      <w:r w:rsidRPr="00695B38">
        <w:rPr>
          <w:rFonts w:ascii="Times New Roman" w:hAnsi="Times New Roman" w:cs="Times New Roman"/>
          <w:b/>
          <w:sz w:val="28"/>
          <w:szCs w:val="28"/>
        </w:rPr>
        <w:t>Архитектура</w:t>
      </w:r>
    </w:p>
    <w:p w:rsidR="00695B38" w:rsidRPr="00695B38" w:rsidRDefault="00695B38" w:rsidP="00695B38">
      <w:pPr>
        <w:pStyle w:val="a3"/>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t>Системная архитектура — эта альфа, пожалуй, важнейшая среди подальф определения системы. Она была сформулирована по мотивам строительной архитектуры относительно недавно (лет эдак двадцать назад) и имеет множество определений:</w:t>
      </w:r>
    </w:p>
    <w:p w:rsidR="00695B38" w:rsidRPr="00695B38" w:rsidRDefault="00695B38" w:rsidP="00695B38">
      <w:pPr>
        <w:pStyle w:val="a3"/>
        <w:spacing w:after="0"/>
        <w:ind w:left="0" w:firstLine="567"/>
        <w:jc w:val="both"/>
        <w:rPr>
          <w:rFonts w:ascii="Times New Roman" w:hAnsi="Times New Roman" w:cs="Times New Roman"/>
          <w:sz w:val="28"/>
          <w:szCs w:val="28"/>
          <w:lang w:val="en-US"/>
        </w:rPr>
      </w:pPr>
      <w:r w:rsidRPr="00695B38">
        <w:rPr>
          <w:rFonts w:ascii="Times New Roman" w:hAnsi="Times New Roman" w:cs="Times New Roman"/>
          <w:sz w:val="28"/>
          <w:szCs w:val="28"/>
        </w:rPr>
        <w:t>Из</w:t>
      </w:r>
      <w:r w:rsidRPr="00695B38">
        <w:rPr>
          <w:rFonts w:ascii="Times New Roman" w:hAnsi="Times New Roman" w:cs="Times New Roman"/>
          <w:sz w:val="28"/>
          <w:szCs w:val="28"/>
          <w:lang w:val="en-US"/>
        </w:rPr>
        <w:t xml:space="preserve"> ISO 42010: </w:t>
      </w:r>
      <w:r w:rsidRPr="00695B38">
        <w:rPr>
          <w:rFonts w:ascii="Times New Roman" w:hAnsi="Times New Roman" w:cs="Times New Roman"/>
          <w:sz w:val="28"/>
          <w:szCs w:val="28"/>
        </w:rPr>
        <w:t>Архитектура</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системы</w:t>
      </w:r>
      <w:r w:rsidRPr="00695B38">
        <w:rPr>
          <w:rFonts w:ascii="Times New Roman" w:hAnsi="Times New Roman" w:cs="Times New Roman"/>
          <w:sz w:val="28"/>
          <w:szCs w:val="28"/>
          <w:lang w:val="en-US"/>
        </w:rPr>
        <w:t xml:space="preserve">) – </w:t>
      </w:r>
      <w:r w:rsidRPr="00695B38">
        <w:rPr>
          <w:rFonts w:ascii="Times New Roman" w:hAnsi="Times New Roman" w:cs="Times New Roman"/>
          <w:sz w:val="28"/>
          <w:szCs w:val="28"/>
        </w:rPr>
        <w:t>основные</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понятия</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или</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свойства</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системы</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в</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её</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среде</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заключающиеся</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в</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её</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элементах</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их</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отношениях</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и</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принципах</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её</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проектирования</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и</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развития</w:t>
      </w:r>
      <w:r w:rsidRPr="00695B38">
        <w:rPr>
          <w:rFonts w:ascii="Times New Roman" w:hAnsi="Times New Roman" w:cs="Times New Roman"/>
          <w:sz w:val="28"/>
          <w:szCs w:val="28"/>
          <w:lang w:val="en-US"/>
        </w:rPr>
        <w:t xml:space="preserve"> (Architecture (of a system) – fundamental concepts or properties of a system in its environment embodied in its elements, relationships, and in the principles of its design and evolution).</w:t>
      </w:r>
    </w:p>
    <w:p w:rsidR="00695B38" w:rsidRPr="00695B38" w:rsidRDefault="00695B38" w:rsidP="00695B38">
      <w:pPr>
        <w:pStyle w:val="a3"/>
        <w:spacing w:after="0"/>
        <w:ind w:left="0" w:firstLine="567"/>
        <w:jc w:val="both"/>
        <w:rPr>
          <w:rFonts w:ascii="Times New Roman" w:hAnsi="Times New Roman" w:cs="Times New Roman"/>
          <w:sz w:val="28"/>
          <w:szCs w:val="28"/>
          <w:lang w:val="en-US"/>
        </w:rPr>
      </w:pPr>
      <w:r w:rsidRPr="00695B38">
        <w:rPr>
          <w:rFonts w:ascii="Times New Roman" w:hAnsi="Times New Roman" w:cs="Times New Roman"/>
          <w:sz w:val="28"/>
          <w:szCs w:val="28"/>
        </w:rPr>
        <w:t>Из</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книги</w:t>
      </w:r>
      <w:r w:rsidRPr="00695B38">
        <w:rPr>
          <w:rFonts w:ascii="Times New Roman" w:hAnsi="Times New Roman" w:cs="Times New Roman"/>
          <w:sz w:val="28"/>
          <w:szCs w:val="28"/>
          <w:lang w:val="en-US"/>
        </w:rPr>
        <w:t xml:space="preserve"> Garlan et al.: </w:t>
      </w:r>
      <w:r w:rsidRPr="00695B38">
        <w:rPr>
          <w:rFonts w:ascii="Times New Roman" w:hAnsi="Times New Roman" w:cs="Times New Roman"/>
          <w:sz w:val="28"/>
          <w:szCs w:val="28"/>
        </w:rPr>
        <w:t>Архитектура</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системы</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это</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набор</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структур</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необходимых</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для</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рассуждений</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о</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системе</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каковые</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структуры</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состоят</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из</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элементов</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отношений</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и</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свойств</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этих</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элементов</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и</w:t>
      </w:r>
      <w:r w:rsidRPr="00695B38">
        <w:rPr>
          <w:rFonts w:ascii="Times New Roman" w:hAnsi="Times New Roman" w:cs="Times New Roman"/>
          <w:sz w:val="28"/>
          <w:szCs w:val="28"/>
          <w:lang w:val="en-US"/>
        </w:rPr>
        <w:t xml:space="preserve"> </w:t>
      </w:r>
      <w:r w:rsidRPr="00695B38">
        <w:rPr>
          <w:rFonts w:ascii="Times New Roman" w:hAnsi="Times New Roman" w:cs="Times New Roman"/>
          <w:sz w:val="28"/>
          <w:szCs w:val="28"/>
        </w:rPr>
        <w:t>отношений</w:t>
      </w:r>
      <w:r w:rsidRPr="00695B38">
        <w:rPr>
          <w:rFonts w:ascii="Times New Roman" w:hAnsi="Times New Roman" w:cs="Times New Roman"/>
          <w:sz w:val="28"/>
          <w:szCs w:val="28"/>
          <w:lang w:val="en-US"/>
        </w:rPr>
        <w:t xml:space="preserve"> (The architecture of a system is the set of structures needed to reason about the system, which comprise software elements, relations among them, and properties of both).</w:t>
      </w:r>
    </w:p>
    <w:p w:rsidR="00695B38" w:rsidRDefault="00695B38" w:rsidP="00695B38">
      <w:pPr>
        <w:pStyle w:val="a3"/>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t>Набор из более чем 150 других определений архитектуры, которые предлагались профессионалами системной и программной инженерии.</w:t>
      </w:r>
    </w:p>
    <w:p w:rsidR="00695B38" w:rsidRDefault="00695B38" w:rsidP="00695B38">
      <w:pPr>
        <w:pStyle w:val="a3"/>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t>Архитектура выражается в архитектурных описаниях (рабочих продуктах). Вот диаграмма из ISO 42010, демонстрирующая связь архитектуры и архитектурных описаний:</w:t>
      </w:r>
    </w:p>
    <w:p w:rsidR="00695B38" w:rsidRDefault="00695B38" w:rsidP="00695B38">
      <w:pPr>
        <w:pStyle w:val="a3"/>
        <w:spacing w:after="0"/>
        <w:ind w:left="0" w:firstLine="567"/>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186140A7">
            <wp:extent cx="5767070" cy="4877435"/>
            <wp:effectExtent l="0" t="0" r="508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7070" cy="4877435"/>
                    </a:xfrm>
                    <a:prstGeom prst="rect">
                      <a:avLst/>
                    </a:prstGeom>
                    <a:noFill/>
                  </pic:spPr>
                </pic:pic>
              </a:graphicData>
            </a:graphic>
          </wp:inline>
        </w:drawing>
      </w:r>
    </w:p>
    <w:p w:rsidR="00695B38" w:rsidRDefault="00695B38" w:rsidP="00695B38">
      <w:pPr>
        <w:ind w:firstLine="708"/>
      </w:pPr>
    </w:p>
    <w:p w:rsidR="00695B38" w:rsidRPr="00695B38" w:rsidRDefault="00695B38" w:rsidP="00695B38">
      <w:pPr>
        <w:spacing w:after="0"/>
        <w:ind w:firstLine="567"/>
        <w:jc w:val="both"/>
        <w:rPr>
          <w:rFonts w:ascii="Times New Roman" w:hAnsi="Times New Roman" w:cs="Times New Roman"/>
          <w:sz w:val="28"/>
          <w:szCs w:val="28"/>
        </w:rPr>
      </w:pPr>
      <w:r w:rsidRPr="00695B38">
        <w:rPr>
          <w:rFonts w:ascii="Times New Roman" w:hAnsi="Times New Roman" w:cs="Times New Roman"/>
          <w:sz w:val="28"/>
          <w:szCs w:val="28"/>
        </w:rPr>
        <w:t xml:space="preserve">Замечания по переводу: очень часто view и viewpoint переводят как «аспект», но это не совсем верный перевод (тем более, что он не позволяет различить самоописание, выполненное для какого-то аспекта — view, и знания о том, как делать такие описания — viewpoint). </w:t>
      </w:r>
    </w:p>
    <w:p w:rsidR="00695B38" w:rsidRPr="00695B38" w:rsidRDefault="00695B38" w:rsidP="00695B38">
      <w:pPr>
        <w:spacing w:after="0"/>
        <w:ind w:firstLine="567"/>
        <w:jc w:val="both"/>
        <w:rPr>
          <w:rFonts w:ascii="Times New Roman" w:hAnsi="Times New Roman" w:cs="Times New Roman"/>
          <w:sz w:val="28"/>
          <w:szCs w:val="28"/>
        </w:rPr>
      </w:pPr>
      <w:r w:rsidRPr="00695B38">
        <w:rPr>
          <w:rFonts w:ascii="Times New Roman" w:hAnsi="Times New Roman" w:cs="Times New Roman"/>
          <w:b/>
          <w:sz w:val="28"/>
          <w:szCs w:val="28"/>
        </w:rPr>
        <w:t>View</w:t>
      </w:r>
      <w:r w:rsidRPr="00695B38">
        <w:rPr>
          <w:rFonts w:ascii="Times New Roman" w:hAnsi="Times New Roman" w:cs="Times New Roman"/>
          <w:sz w:val="28"/>
          <w:szCs w:val="28"/>
        </w:rPr>
        <w:t xml:space="preserve"> — это то, что видишь. </w:t>
      </w:r>
    </w:p>
    <w:p w:rsidR="00695B38" w:rsidRPr="00695B38" w:rsidRDefault="00695B38" w:rsidP="00695B38">
      <w:pPr>
        <w:spacing w:after="0"/>
        <w:ind w:firstLine="567"/>
        <w:jc w:val="both"/>
        <w:rPr>
          <w:rFonts w:ascii="Times New Roman" w:hAnsi="Times New Roman" w:cs="Times New Roman"/>
          <w:sz w:val="28"/>
          <w:szCs w:val="28"/>
        </w:rPr>
      </w:pPr>
      <w:r w:rsidRPr="00695B38">
        <w:rPr>
          <w:rFonts w:ascii="Times New Roman" w:hAnsi="Times New Roman" w:cs="Times New Roman"/>
          <w:b/>
          <w:sz w:val="28"/>
          <w:szCs w:val="28"/>
        </w:rPr>
        <w:t xml:space="preserve">Viewpoint </w:t>
      </w:r>
      <w:r w:rsidRPr="00695B38">
        <w:rPr>
          <w:rFonts w:ascii="Times New Roman" w:hAnsi="Times New Roman" w:cs="Times New Roman"/>
          <w:sz w:val="28"/>
          <w:szCs w:val="28"/>
        </w:rPr>
        <w:t xml:space="preserve">— это та точка, из которой видно то, что видишь. </w:t>
      </w:r>
    </w:p>
    <w:p w:rsidR="00695B38" w:rsidRDefault="00695B38" w:rsidP="00695B38">
      <w:pPr>
        <w:spacing w:after="0"/>
        <w:ind w:firstLine="567"/>
        <w:jc w:val="both"/>
        <w:rPr>
          <w:rFonts w:ascii="Times New Roman" w:hAnsi="Times New Roman" w:cs="Times New Roman"/>
          <w:sz w:val="28"/>
          <w:szCs w:val="28"/>
        </w:rPr>
      </w:pPr>
      <w:r w:rsidRPr="00695B38">
        <w:rPr>
          <w:rFonts w:ascii="Times New Roman" w:hAnsi="Times New Roman" w:cs="Times New Roman"/>
          <w:sz w:val="28"/>
          <w:szCs w:val="28"/>
        </w:rPr>
        <w:t>Видите ли  обычно много разного (разных моделей), объединённого тематикой: описания требований, архитектуры, финансовые описания, физические описания, описания безопасности и т.д.</w:t>
      </w:r>
    </w:p>
    <w:p w:rsidR="00695B38" w:rsidRPr="00695B38" w:rsidRDefault="00695B38" w:rsidP="00695B38">
      <w:pPr>
        <w:spacing w:after="0"/>
        <w:ind w:firstLine="567"/>
        <w:jc w:val="both"/>
        <w:rPr>
          <w:rFonts w:ascii="Times New Roman" w:hAnsi="Times New Roman" w:cs="Times New Roman"/>
          <w:b/>
          <w:sz w:val="28"/>
          <w:szCs w:val="28"/>
        </w:rPr>
      </w:pPr>
      <w:r w:rsidRPr="00695B38">
        <w:rPr>
          <w:rFonts w:ascii="Times New Roman" w:hAnsi="Times New Roman" w:cs="Times New Roman"/>
          <w:b/>
          <w:sz w:val="28"/>
          <w:szCs w:val="28"/>
        </w:rPr>
        <w:t>Как объединять разные модели и группы описаний</w:t>
      </w:r>
    </w:p>
    <w:p w:rsidR="00695B38" w:rsidRPr="00695B38" w:rsidRDefault="00695B38" w:rsidP="00695B38">
      <w:pPr>
        <w:spacing w:after="0"/>
        <w:ind w:firstLine="567"/>
        <w:jc w:val="both"/>
        <w:rPr>
          <w:rFonts w:ascii="Times New Roman" w:hAnsi="Times New Roman" w:cs="Times New Roman"/>
          <w:sz w:val="28"/>
          <w:szCs w:val="28"/>
        </w:rPr>
      </w:pPr>
      <w:r w:rsidRPr="00695B38">
        <w:rPr>
          <w:rFonts w:ascii="Times New Roman" w:hAnsi="Times New Roman" w:cs="Times New Roman"/>
          <w:sz w:val="28"/>
          <w:szCs w:val="28"/>
        </w:rPr>
        <w:t>Correspondence rule — это правила соответствия элементов в разных моделях, они определяют конкретные соответствия (например, правила соответствия компонент и модулей в инженерной группе описаний. Эти правила определяют набор конкретных соответствий компонент и модулей в данном проекте).</w:t>
      </w:r>
    </w:p>
    <w:p w:rsidR="00695B38" w:rsidRPr="00695B38" w:rsidRDefault="00695B38" w:rsidP="00695B38">
      <w:pPr>
        <w:spacing w:after="0"/>
        <w:ind w:firstLine="567"/>
        <w:jc w:val="both"/>
        <w:rPr>
          <w:rFonts w:ascii="Times New Roman" w:hAnsi="Times New Roman" w:cs="Times New Roman"/>
          <w:sz w:val="28"/>
          <w:szCs w:val="28"/>
        </w:rPr>
      </w:pPr>
      <w:r w:rsidRPr="00695B38">
        <w:rPr>
          <w:rFonts w:ascii="Times New Roman" w:hAnsi="Times New Roman" w:cs="Times New Roman"/>
          <w:sz w:val="28"/>
          <w:szCs w:val="28"/>
        </w:rPr>
        <w:t>Всё, что говорится про архитектуру и архитектурные описания, верно для двух подходов к конструированию групп описаний из отдельных моделей (диаграмм, наборов формул и т.д.):</w:t>
      </w:r>
    </w:p>
    <w:p w:rsidR="00695B38" w:rsidRPr="00695B38" w:rsidRDefault="00695B38" w:rsidP="00695B38">
      <w:pPr>
        <w:pStyle w:val="a3"/>
        <w:numPr>
          <w:ilvl w:val="0"/>
          <w:numId w:val="3"/>
        </w:numPr>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lastRenderedPageBreak/>
        <w:t>Синтетический подход — когда отдельные модели (например, диаграммы) являются именно отдельными моделями, но к ним добавляется список соответствующих друг другу элементов (насос-1на принципиальной схеме реализуется модулем «наклонный жёлоб» на чертеже»).</w:t>
      </w:r>
    </w:p>
    <w:p w:rsidR="00695B38" w:rsidRPr="00695B38" w:rsidRDefault="00695B38" w:rsidP="00695B38">
      <w:pPr>
        <w:pStyle w:val="a3"/>
        <w:numPr>
          <w:ilvl w:val="0"/>
          <w:numId w:val="3"/>
        </w:numPr>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t>Прожекторный (проекторный) подход — когда вся необходимая информация разных моделей содержится в общей базе данных (иногда говорят «интеллектуальной информационной модели», «цифровом макете», «цифровой модели» и т.д.), а отдельные модели получаются отфильтровыванием нужной информации из общего хранилища — примерно так, как из белого цвета в проекторах и прожекторах получают нужные цвета, используя цветные фильтры-плёнки.</w:t>
      </w:r>
    </w:p>
    <w:p w:rsidR="00695B38" w:rsidRDefault="00695B38" w:rsidP="00695B38">
      <w:pPr>
        <w:spacing w:after="0"/>
        <w:ind w:firstLine="567"/>
        <w:jc w:val="both"/>
        <w:rPr>
          <w:rFonts w:ascii="Times New Roman" w:hAnsi="Times New Roman" w:cs="Times New Roman"/>
          <w:sz w:val="28"/>
          <w:szCs w:val="28"/>
        </w:rPr>
      </w:pPr>
      <w:r w:rsidRPr="00695B38">
        <w:rPr>
          <w:rFonts w:ascii="Times New Roman" w:hAnsi="Times New Roman" w:cs="Times New Roman"/>
          <w:sz w:val="28"/>
          <w:szCs w:val="28"/>
        </w:rPr>
        <w:t>Эти два подхода логически эквивалентны.</w:t>
      </w:r>
    </w:p>
    <w:p w:rsidR="00695B38" w:rsidRPr="00695B38" w:rsidRDefault="00695B38" w:rsidP="00695B38">
      <w:pPr>
        <w:spacing w:after="0"/>
        <w:ind w:firstLine="567"/>
        <w:jc w:val="both"/>
        <w:rPr>
          <w:rFonts w:ascii="Times New Roman" w:hAnsi="Times New Roman" w:cs="Times New Roman"/>
          <w:sz w:val="28"/>
          <w:szCs w:val="28"/>
        </w:rPr>
      </w:pPr>
      <w:r w:rsidRPr="00695B38">
        <w:rPr>
          <w:rFonts w:ascii="Times New Roman" w:hAnsi="Times New Roman" w:cs="Times New Roman"/>
          <w:sz w:val="28"/>
          <w:szCs w:val="28"/>
        </w:rPr>
        <w:t>Современный тренд в архитектурных описаниях — это использование формальных (понимаемых компьютером) моделей и задание формализмов в качестве метода описания. Некоторые авторы пытаются даже сказать, что если это не архитектурные модели, то диаграммы и тексты не должны входить в состав архитектурного описания. Но это не так: в архитектурных описаниях, конечно, могут присутствовать и не-модели,например:</w:t>
      </w:r>
    </w:p>
    <w:p w:rsidR="00695B38" w:rsidRPr="00695B38" w:rsidRDefault="00695B38" w:rsidP="00695B38">
      <w:pPr>
        <w:pStyle w:val="a3"/>
        <w:numPr>
          <w:ilvl w:val="0"/>
          <w:numId w:val="3"/>
        </w:numPr>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t>Архитектурные текстовые эссе оказываются очень полезными для краткого описания того, что было положено в основу моделей архитектурных описаний (выбор метода моделирования), краткого обзора архитектуры в целом как совокупности моделей. Эти же эссе могут быть использованы для пояснений того, как именно были связаны архитектурные модели, а также особенностей моделирования.</w:t>
      </w:r>
    </w:p>
    <w:p w:rsidR="00695B38" w:rsidRDefault="00695B38" w:rsidP="00695B38">
      <w:pPr>
        <w:pStyle w:val="a3"/>
        <w:numPr>
          <w:ilvl w:val="0"/>
          <w:numId w:val="3"/>
        </w:numPr>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t>Инфографика (а хоть и слайды в PowerPoint) может показать основные архитектурные идеи для не-инженеров(менеджеров, заказчиков, пользователей) — ибо формальные модели могут быть для них непонятны.</w:t>
      </w:r>
    </w:p>
    <w:p w:rsidR="00695B38" w:rsidRPr="00695B38" w:rsidRDefault="00695B38" w:rsidP="00695B38">
      <w:pPr>
        <w:pStyle w:val="a3"/>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t>В архитектурные описания обязательно входят ещё и архитектурные обоснования (резоны, по которым были приняты те или иные архитектурные решения — architecture rationale).</w:t>
      </w:r>
    </w:p>
    <w:p w:rsidR="00695B38" w:rsidRPr="00695B38" w:rsidRDefault="00695B38" w:rsidP="00695B38">
      <w:pPr>
        <w:pStyle w:val="a3"/>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t>Тем самым архитектурные описания — это документированные (в том числе вкомпьютерных формах документирования — моделях, базах данных, файлах САПР) важные инженерные решения, а не:</w:t>
      </w:r>
    </w:p>
    <w:p w:rsidR="00695B38" w:rsidRPr="00695B38" w:rsidRDefault="00695B38" w:rsidP="00695B38">
      <w:pPr>
        <w:pStyle w:val="a3"/>
        <w:numPr>
          <w:ilvl w:val="0"/>
          <w:numId w:val="3"/>
        </w:numPr>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t>«архитектурная документация» (документация часто только выписка из компьютерной модели);</w:t>
      </w:r>
    </w:p>
    <w:p w:rsidR="00695B38" w:rsidRPr="00695B38" w:rsidRDefault="00695B38" w:rsidP="00695B38">
      <w:pPr>
        <w:pStyle w:val="a3"/>
        <w:numPr>
          <w:ilvl w:val="0"/>
          <w:numId w:val="3"/>
        </w:numPr>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t>«несколько главных документов проекта» (а столько, сколько нужно);</w:t>
      </w:r>
    </w:p>
    <w:p w:rsidR="00695B38" w:rsidRPr="00695B38" w:rsidRDefault="00695B38" w:rsidP="00695B38">
      <w:pPr>
        <w:pStyle w:val="a3"/>
        <w:numPr>
          <w:ilvl w:val="0"/>
          <w:numId w:val="3"/>
        </w:numPr>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t>«несколько первых уровней декомпозиции» (а столько, сколько нужно;</w:t>
      </w:r>
    </w:p>
    <w:p w:rsidR="00695B38" w:rsidRDefault="00695B38" w:rsidP="00695B38">
      <w:pPr>
        <w:pStyle w:val="a3"/>
        <w:numPr>
          <w:ilvl w:val="0"/>
          <w:numId w:val="3"/>
        </w:numPr>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t>«отсутствие детальной проработки (деталей будет столько, сколько нужно).</w:t>
      </w:r>
    </w:p>
    <w:p w:rsidR="00695B38" w:rsidRPr="00695B38" w:rsidRDefault="00695B38" w:rsidP="00695B38">
      <w:pPr>
        <w:pStyle w:val="a3"/>
        <w:spacing w:after="0"/>
        <w:ind w:left="0" w:firstLine="567"/>
        <w:jc w:val="both"/>
        <w:rPr>
          <w:rFonts w:ascii="Times New Roman" w:hAnsi="Times New Roman" w:cs="Times New Roman"/>
          <w:sz w:val="28"/>
          <w:szCs w:val="28"/>
        </w:rPr>
      </w:pPr>
      <w:r w:rsidRPr="00695B38">
        <w:rPr>
          <w:rFonts w:ascii="Times New Roman" w:hAnsi="Times New Roman" w:cs="Times New Roman"/>
          <w:b/>
          <w:sz w:val="28"/>
          <w:szCs w:val="28"/>
        </w:rPr>
        <w:t>Неархитектурная часть проекта</w:t>
      </w:r>
      <w:r w:rsidRPr="00695B38">
        <w:rPr>
          <w:rFonts w:ascii="Times New Roman" w:hAnsi="Times New Roman" w:cs="Times New Roman"/>
          <w:sz w:val="28"/>
          <w:szCs w:val="28"/>
        </w:rPr>
        <w:t xml:space="preserve"> обычно называется «рабочим проектом», </w:t>
      </w:r>
    </w:p>
    <w:p w:rsidR="00695B38" w:rsidRPr="00695B38" w:rsidRDefault="00695B38" w:rsidP="00695B38">
      <w:pPr>
        <w:pStyle w:val="a3"/>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lastRenderedPageBreak/>
        <w:t>а описания — «рабочей документацией» (хотя есть нюансы: в рабочий проект может входить и архитектура, а рабочая документация выполняться не в виде документов, а быть каким-нибудь «цифровым макетом»).</w:t>
      </w:r>
    </w:p>
    <w:p w:rsidR="00695B38" w:rsidRPr="00695B38" w:rsidRDefault="00695B38" w:rsidP="00695B38">
      <w:pPr>
        <w:pStyle w:val="a3"/>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t>Рабочая документация включает в себя технологическую часть: информацию о том, как изготовить и собрать систему с использованием конкретного оборудования. Поэтому рабочую документацию часто готовят конструкторские и проектные бюро при заводах и строительно-инженерных компаниях: они хорошо знают особенности своих технологий и используют их при проектировании.</w:t>
      </w:r>
    </w:p>
    <w:p w:rsidR="00695B38" w:rsidRDefault="00695B38" w:rsidP="00695B38">
      <w:pPr>
        <w:pStyle w:val="a3"/>
        <w:spacing w:after="0"/>
        <w:ind w:left="0" w:firstLine="567"/>
        <w:jc w:val="both"/>
        <w:rPr>
          <w:rFonts w:ascii="Times New Roman" w:hAnsi="Times New Roman" w:cs="Times New Roman"/>
          <w:sz w:val="28"/>
          <w:szCs w:val="28"/>
        </w:rPr>
      </w:pPr>
      <w:r w:rsidRPr="00695B38">
        <w:rPr>
          <w:rFonts w:ascii="Times New Roman" w:hAnsi="Times New Roman" w:cs="Times New Roman"/>
          <w:sz w:val="28"/>
          <w:szCs w:val="28"/>
        </w:rPr>
        <w:t>В любом случае риск «напортачить» при принятии инженерных решений в рабочем проекте невелик: конечно, некачественно спроектированная какая-нибудь скобка на корпусе может привести к поломке целевой системы, сломавшись в реальной системе. Но перепроектирование её (принятие альтернативного инженерного решения) не приведёт к перепроектированию большого числа других элементов системы — поэтому рабочее проектирование/конструирование делают уже не системные инженеры.</w:t>
      </w:r>
    </w:p>
    <w:p w:rsidR="005015B7" w:rsidRDefault="005015B7" w:rsidP="005015B7">
      <w:pPr>
        <w:pStyle w:val="a3"/>
        <w:spacing w:after="0"/>
        <w:rPr>
          <w:rFonts w:ascii="Times New Roman" w:hAnsi="Times New Roman" w:cs="Times New Roman"/>
          <w:b/>
          <w:sz w:val="28"/>
          <w:szCs w:val="28"/>
        </w:rPr>
      </w:pPr>
    </w:p>
    <w:p w:rsidR="00357E2D" w:rsidRDefault="00357E2D" w:rsidP="00357E2D">
      <w:pPr>
        <w:spacing w:after="0"/>
        <w:jc w:val="center"/>
        <w:rPr>
          <w:rFonts w:ascii="Times New Roman" w:hAnsi="Times New Roman" w:cs="Times New Roman"/>
          <w:b/>
          <w:sz w:val="28"/>
          <w:szCs w:val="28"/>
        </w:rPr>
      </w:pPr>
      <w:r>
        <w:rPr>
          <w:rFonts w:ascii="Times New Roman" w:hAnsi="Times New Roman" w:cs="Times New Roman"/>
          <w:b/>
          <w:sz w:val="28"/>
          <w:szCs w:val="28"/>
        </w:rPr>
        <w:t xml:space="preserve">3 </w:t>
      </w:r>
      <w:r w:rsidRPr="00357E2D">
        <w:rPr>
          <w:rFonts w:ascii="Times New Roman" w:hAnsi="Times New Roman" w:cs="Times New Roman"/>
          <w:b/>
          <w:sz w:val="28"/>
          <w:szCs w:val="28"/>
        </w:rPr>
        <w:t>ФОРМАЛИЗМЫ СИСТЕМНОЙ ИНЖЕНЕРИИ</w:t>
      </w:r>
    </w:p>
    <w:p w:rsidR="00357E2D" w:rsidRPr="00357E2D" w:rsidRDefault="00357E2D" w:rsidP="00357E2D">
      <w:pPr>
        <w:spacing w:after="0"/>
        <w:ind w:firstLine="567"/>
        <w:jc w:val="both"/>
        <w:rPr>
          <w:rFonts w:ascii="Times New Roman" w:hAnsi="Times New Roman" w:cs="Times New Roman"/>
          <w:sz w:val="28"/>
          <w:szCs w:val="28"/>
        </w:rPr>
      </w:pPr>
      <w:r w:rsidRPr="00357E2D">
        <w:rPr>
          <w:rFonts w:ascii="Times New Roman" w:hAnsi="Times New Roman" w:cs="Times New Roman"/>
          <w:sz w:val="28"/>
          <w:szCs w:val="28"/>
        </w:rPr>
        <w:t>Системная инженерия (SE) - это междисциплинарная область деятельности, целью которой является разработка сложных систем с учетом их расширенной среды. Разработка программного обеспечения включает проектирование, разработку и обслуживание сложных систем с учетом их программного и аппаратного обеспечения, их взаимосвязей и условий, в которых они работают в течение их жизненного цикла и окончательного вывода из эксплуатации.</w:t>
      </w:r>
    </w:p>
    <w:p w:rsidR="00357E2D" w:rsidRDefault="00357E2D" w:rsidP="00357E2D">
      <w:pPr>
        <w:spacing w:after="0"/>
        <w:ind w:firstLine="567"/>
        <w:jc w:val="both"/>
        <w:rPr>
          <w:rFonts w:ascii="Times New Roman" w:hAnsi="Times New Roman" w:cs="Times New Roman"/>
          <w:sz w:val="28"/>
          <w:szCs w:val="28"/>
        </w:rPr>
      </w:pPr>
      <w:r w:rsidRPr="00357E2D">
        <w:rPr>
          <w:rFonts w:ascii="Times New Roman" w:hAnsi="Times New Roman" w:cs="Times New Roman"/>
          <w:sz w:val="28"/>
          <w:szCs w:val="28"/>
        </w:rPr>
        <w:t>Системы включают в себя несколько элементов, которые организованы для определенной цели; сложные системы являются, по определению, многогранными, неразрывно связанными, что делает их сложными для планирования и поддержки. Большинство технологических систем можно более эффективно рассматривать как системы систем (SoS), чтобы сосредоточить внимание на том, как составные части взаимодействуют, работают со временем и функционируют в контексте более крупной, развивающейся системы.</w:t>
      </w:r>
    </w:p>
    <w:p w:rsidR="00357E2D" w:rsidRPr="00357E2D" w:rsidRDefault="00357E2D" w:rsidP="00357E2D">
      <w:pPr>
        <w:spacing w:after="0"/>
        <w:ind w:firstLine="567"/>
        <w:jc w:val="both"/>
        <w:rPr>
          <w:rFonts w:ascii="Times New Roman" w:hAnsi="Times New Roman" w:cs="Times New Roman"/>
          <w:sz w:val="28"/>
          <w:szCs w:val="28"/>
        </w:rPr>
      </w:pPr>
      <w:r w:rsidRPr="00357E2D">
        <w:rPr>
          <w:rFonts w:ascii="Times New Roman" w:hAnsi="Times New Roman" w:cs="Times New Roman"/>
          <w:sz w:val="28"/>
          <w:szCs w:val="28"/>
        </w:rPr>
        <w:t>Системное мышление в целом представляет собой целостный подход, который фокусируется на том, как составные части системы взаимосвязаны и как системы работают со временем и в контексте более крупных систем. Существующие и развивающиеся тенденции увеличения автоматизации и Интернета вещей (IoT) требуют более целостного представления о все более сложных и взаимосвязанных системах, работающих во всем бизнесе и промышленности (см. IIoT).</w:t>
      </w:r>
    </w:p>
    <w:p w:rsidR="00357E2D" w:rsidRDefault="00357E2D" w:rsidP="00357E2D">
      <w:pPr>
        <w:spacing w:after="0"/>
        <w:ind w:firstLine="567"/>
        <w:jc w:val="both"/>
        <w:rPr>
          <w:rFonts w:ascii="Times New Roman" w:hAnsi="Times New Roman" w:cs="Times New Roman"/>
          <w:sz w:val="28"/>
          <w:szCs w:val="28"/>
        </w:rPr>
      </w:pPr>
      <w:r w:rsidRPr="00357E2D">
        <w:rPr>
          <w:rFonts w:ascii="Times New Roman" w:hAnsi="Times New Roman" w:cs="Times New Roman"/>
          <w:sz w:val="28"/>
          <w:szCs w:val="28"/>
        </w:rPr>
        <w:t>SE объединяет знания и методы из множества областей науки и техники, чтобы стимулировать инновации в разработке и внедрении новых технологий. Дисциплины, информирующие SE, включают в себя инжиниринг, кибернетику, электротехнику, инженерное управление, промышленное проектирование, машиностроение, машиностроение, организационные исследования, управление проектами и разработку программного обеспечения.</w:t>
      </w:r>
    </w:p>
    <w:p w:rsidR="00357E2D" w:rsidRPr="00357E2D" w:rsidRDefault="00357E2D" w:rsidP="00357E2D">
      <w:pPr>
        <w:spacing w:after="0"/>
        <w:ind w:firstLine="567"/>
        <w:jc w:val="both"/>
        <w:rPr>
          <w:rFonts w:ascii="Times New Roman" w:hAnsi="Times New Roman" w:cs="Times New Roman"/>
          <w:sz w:val="28"/>
          <w:szCs w:val="28"/>
        </w:rPr>
      </w:pPr>
      <w:r w:rsidRPr="00357E2D">
        <w:rPr>
          <w:rFonts w:ascii="Times New Roman" w:hAnsi="Times New Roman" w:cs="Times New Roman"/>
          <w:sz w:val="28"/>
          <w:szCs w:val="28"/>
        </w:rPr>
        <w:lastRenderedPageBreak/>
        <w:t>В составе системной инженерии выделяют две составляющих:</w:t>
      </w:r>
    </w:p>
    <w:p w:rsidR="00357E2D" w:rsidRPr="00357E2D" w:rsidRDefault="00357E2D" w:rsidP="00357E2D">
      <w:pPr>
        <w:spacing w:after="0"/>
        <w:ind w:firstLine="567"/>
        <w:jc w:val="both"/>
        <w:rPr>
          <w:rFonts w:ascii="Times New Roman" w:hAnsi="Times New Roman" w:cs="Times New Roman"/>
          <w:sz w:val="28"/>
          <w:szCs w:val="28"/>
        </w:rPr>
      </w:pPr>
      <w:r w:rsidRPr="00BB0782">
        <w:rPr>
          <w:rFonts w:ascii="Times New Roman" w:hAnsi="Times New Roman" w:cs="Times New Roman"/>
          <w:b/>
          <w:sz w:val="28"/>
          <w:szCs w:val="28"/>
        </w:rPr>
        <w:t>специальное руководство</w:t>
      </w:r>
      <w:r w:rsidRPr="00357E2D">
        <w:rPr>
          <w:rFonts w:ascii="Times New Roman" w:hAnsi="Times New Roman" w:cs="Times New Roman"/>
          <w:sz w:val="28"/>
          <w:szCs w:val="28"/>
        </w:rPr>
        <w:t xml:space="preserve"> (Technical leadership), сконцентрированное на протяжении полного ЖЦ системы на продуктивных технических проектных решениях и технической целостности — искусство СИ, т.е. творческая деятельность, направленная на получение новых возможностей и систем на основе гармоничного сочетания технических знаний в определенных областях, инженерного инстинкта, умения решать задачи, креативности, способности к роли лидера и к обмену знаниями и мнениями.</w:t>
      </w:r>
    </w:p>
    <w:p w:rsidR="00357E2D" w:rsidRDefault="00357E2D" w:rsidP="00357E2D">
      <w:pPr>
        <w:spacing w:after="0"/>
        <w:ind w:firstLine="567"/>
        <w:jc w:val="both"/>
        <w:rPr>
          <w:rFonts w:ascii="Times New Roman" w:hAnsi="Times New Roman" w:cs="Times New Roman"/>
          <w:sz w:val="28"/>
          <w:szCs w:val="28"/>
        </w:rPr>
      </w:pPr>
      <w:r w:rsidRPr="00BB0782">
        <w:rPr>
          <w:rFonts w:ascii="Times New Roman" w:hAnsi="Times New Roman" w:cs="Times New Roman"/>
          <w:b/>
          <w:sz w:val="28"/>
          <w:szCs w:val="28"/>
        </w:rPr>
        <w:t>управление системными решениями</w:t>
      </w:r>
      <w:r w:rsidRPr="00357E2D">
        <w:rPr>
          <w:rFonts w:ascii="Times New Roman" w:hAnsi="Times New Roman" w:cs="Times New Roman"/>
          <w:sz w:val="28"/>
          <w:szCs w:val="28"/>
        </w:rPr>
        <w:t xml:space="preserve"> (Systems management), сосредоточенное на решении проблем, использования множества различных технологий, участия в работе нескольких организаций, а также вовлечения сотен и тысяч людей в комплексную техническую деятельность — наука СИ, т.е. хорошо формализованная деятельность, направленная на выработку и систематизацию знаний, необходимых для строгого и эффективного управления развитием и функционированием сложных систем (эффективное управление предполагает использование систематизированного, упорядоченного, поддающегося количественному определению подхода, который может использоваться рекурсивно на разных системных уровнях, является воспроизводимым и пригодным для наблюдения и демонстрации).</w:t>
      </w:r>
    </w:p>
    <w:p w:rsidR="00BB0782" w:rsidRPr="00BB0782" w:rsidRDefault="00BB0782" w:rsidP="00BB0782">
      <w:pPr>
        <w:spacing w:after="0"/>
        <w:ind w:firstLine="567"/>
        <w:jc w:val="both"/>
        <w:rPr>
          <w:rFonts w:ascii="Times New Roman" w:hAnsi="Times New Roman" w:cs="Times New Roman"/>
          <w:b/>
          <w:sz w:val="28"/>
          <w:szCs w:val="28"/>
        </w:rPr>
      </w:pPr>
      <w:r w:rsidRPr="00BB0782">
        <w:rPr>
          <w:rFonts w:ascii="Times New Roman" w:hAnsi="Times New Roman" w:cs="Times New Roman"/>
          <w:b/>
          <w:sz w:val="28"/>
          <w:szCs w:val="28"/>
        </w:rPr>
        <w:t>Поколения системной инженерии</w:t>
      </w:r>
    </w:p>
    <w:p w:rsidR="00BB0782" w:rsidRPr="00BB0782" w:rsidRDefault="00BB0782" w:rsidP="00BB0782">
      <w:pPr>
        <w:spacing w:after="0"/>
        <w:ind w:firstLine="567"/>
        <w:jc w:val="both"/>
        <w:rPr>
          <w:rFonts w:ascii="Times New Roman" w:hAnsi="Times New Roman" w:cs="Times New Roman"/>
          <w:sz w:val="28"/>
          <w:szCs w:val="28"/>
        </w:rPr>
      </w:pPr>
      <w:r w:rsidRPr="00BB0782">
        <w:rPr>
          <w:rFonts w:ascii="Times New Roman" w:hAnsi="Times New Roman" w:cs="Times New Roman"/>
          <w:b/>
          <w:sz w:val="28"/>
          <w:szCs w:val="28"/>
        </w:rPr>
        <w:t>Классическая системная инженерия</w:t>
      </w:r>
      <w:r w:rsidRPr="00BB0782">
        <w:rPr>
          <w:rFonts w:ascii="Times New Roman" w:hAnsi="Times New Roman" w:cs="Times New Roman"/>
          <w:sz w:val="28"/>
          <w:szCs w:val="28"/>
        </w:rPr>
        <w:t xml:space="preserve"> использует диаграммную технику — это уже не вольные поэтические метафоры, как в алхинженерии, но много более строгие определения системы: чертежи, диаграммы, таблицы и т.д. Но это не полностью формальное описание: его нельзя как-то формально проверить, оно предназначено для чтения и интерпретации только людьми.</w:t>
      </w:r>
    </w:p>
    <w:p w:rsidR="00BB0782" w:rsidRDefault="00BB0782" w:rsidP="00BB0782">
      <w:pPr>
        <w:spacing w:after="0"/>
        <w:ind w:firstLine="567"/>
        <w:jc w:val="both"/>
        <w:rPr>
          <w:rFonts w:ascii="Times New Roman" w:hAnsi="Times New Roman" w:cs="Times New Roman"/>
          <w:sz w:val="28"/>
          <w:szCs w:val="28"/>
        </w:rPr>
      </w:pPr>
      <w:r w:rsidRPr="00BB0782">
        <w:rPr>
          <w:rFonts w:ascii="Times New Roman" w:hAnsi="Times New Roman" w:cs="Times New Roman"/>
          <w:b/>
          <w:sz w:val="28"/>
          <w:szCs w:val="28"/>
        </w:rPr>
        <w:t>Системная инженерия</w:t>
      </w:r>
      <w:r w:rsidRPr="00BB0782">
        <w:rPr>
          <w:rFonts w:ascii="Times New Roman" w:hAnsi="Times New Roman" w:cs="Times New Roman"/>
          <w:sz w:val="28"/>
          <w:szCs w:val="28"/>
        </w:rPr>
        <w:t xml:space="preserve"> на основе моделей (model-based systems engineering) предусматривает использование логических (структурных) и физических (числовых) формальных моделей, которые могут непосредственно быть обработаны (проверены, оптимизированы) компьютером. Это позволяет достигать принципиально другой сложности целевых систем: компьютеры проверяют модели на отсутствие разного рода ошибок в разы более производительно и точно, чем это может сделать человек. Основной особенностью MBSE является то, что используются не только численные физические модели, но и “логические” модели, использующие аппарат дискретной математики, плюс алгоритмические модели на языках программирования.</w:t>
      </w:r>
    </w:p>
    <w:p w:rsidR="00BB0782" w:rsidRPr="00BB0782" w:rsidRDefault="00BB0782" w:rsidP="00BB0782">
      <w:pPr>
        <w:spacing w:after="0"/>
        <w:ind w:firstLine="567"/>
        <w:jc w:val="both"/>
        <w:rPr>
          <w:rFonts w:ascii="Times New Roman" w:hAnsi="Times New Roman" w:cs="Times New Roman"/>
          <w:sz w:val="28"/>
          <w:szCs w:val="28"/>
        </w:rPr>
      </w:pPr>
      <w:r w:rsidRPr="00BB0782">
        <w:rPr>
          <w:rFonts w:ascii="Times New Roman" w:hAnsi="Times New Roman" w:cs="Times New Roman"/>
          <w:b/>
          <w:sz w:val="28"/>
          <w:szCs w:val="28"/>
        </w:rPr>
        <w:t>Поискориентированная системная инженерия</w:t>
      </w:r>
      <w:r w:rsidRPr="00BB0782">
        <w:rPr>
          <w:rFonts w:ascii="Times New Roman" w:hAnsi="Times New Roman" w:cs="Times New Roman"/>
          <w:sz w:val="28"/>
          <w:szCs w:val="28"/>
        </w:rPr>
        <w:t xml:space="preserve"> (search-based systems engineering). Сейчас существует только search-based software engineering (SBSE, термин появился в 2001 году)</w:t>
      </w:r>
    </w:p>
    <w:p w:rsidR="00BB0782" w:rsidRPr="00BB0782" w:rsidRDefault="00BB0782" w:rsidP="00BB0782">
      <w:pPr>
        <w:spacing w:after="0"/>
        <w:ind w:firstLine="567"/>
        <w:jc w:val="both"/>
        <w:rPr>
          <w:rFonts w:ascii="Times New Roman" w:hAnsi="Times New Roman" w:cs="Times New Roman"/>
          <w:b/>
          <w:sz w:val="28"/>
          <w:szCs w:val="28"/>
        </w:rPr>
      </w:pPr>
      <w:r w:rsidRPr="00BB0782">
        <w:rPr>
          <w:rFonts w:ascii="Times New Roman" w:hAnsi="Times New Roman" w:cs="Times New Roman"/>
          <w:b/>
          <w:sz w:val="28"/>
          <w:szCs w:val="28"/>
        </w:rPr>
        <w:t>Вычисление оптимальных технических решений</w:t>
      </w:r>
    </w:p>
    <w:p w:rsidR="00BB0782" w:rsidRPr="00BB0782" w:rsidRDefault="00BB0782" w:rsidP="00BB0782">
      <w:pPr>
        <w:spacing w:after="0"/>
        <w:ind w:firstLine="567"/>
        <w:jc w:val="both"/>
        <w:rPr>
          <w:rFonts w:ascii="Times New Roman" w:hAnsi="Times New Roman" w:cs="Times New Roman"/>
          <w:sz w:val="28"/>
          <w:szCs w:val="28"/>
        </w:rPr>
      </w:pPr>
      <w:r w:rsidRPr="00BB0782">
        <w:rPr>
          <w:rFonts w:ascii="Times New Roman" w:hAnsi="Times New Roman" w:cs="Times New Roman"/>
          <w:sz w:val="28"/>
          <w:szCs w:val="28"/>
        </w:rPr>
        <w:t xml:space="preserve"> </w:t>
      </w:r>
      <w:r>
        <w:rPr>
          <w:rFonts w:ascii="Times New Roman" w:hAnsi="Times New Roman" w:cs="Times New Roman"/>
          <w:sz w:val="28"/>
          <w:szCs w:val="28"/>
        </w:rPr>
        <w:t xml:space="preserve">- </w:t>
      </w:r>
      <w:r w:rsidRPr="00BB0782">
        <w:rPr>
          <w:rFonts w:ascii="Times New Roman" w:hAnsi="Times New Roman" w:cs="Times New Roman"/>
          <w:sz w:val="28"/>
          <w:szCs w:val="28"/>
        </w:rPr>
        <w:t>Цели и контракты. После описания целей и контрактов (напр. c помощью GCSL) делается синтез и оптимизация архитектуры, соответствующей целям и контрактам (см. методологию DANSE).</w:t>
      </w:r>
    </w:p>
    <w:p w:rsidR="00BB0782" w:rsidRDefault="00BB0782" w:rsidP="00BB0782">
      <w:pPr>
        <w:spacing w:after="0"/>
        <w:ind w:firstLine="567"/>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BB0782">
        <w:rPr>
          <w:rFonts w:ascii="Times New Roman" w:hAnsi="Times New Roman" w:cs="Times New Roman"/>
          <w:sz w:val="28"/>
          <w:szCs w:val="28"/>
        </w:rPr>
        <w:t>Искусственное воображение — новый термин, лежащий под всеми этими методами поиска решений в огромных их пространствах. Термин относительно старый, но используется всё более и более широко (см. Vicarious). Раньше все эти "генетические алгоритмы" и "обучаемые нейронные сети" безусловно относились к тематике искусственного интеллекта.</w:t>
      </w:r>
    </w:p>
    <w:p w:rsidR="00BB0782" w:rsidRPr="00BB0782" w:rsidRDefault="00BB0782" w:rsidP="00BB0782">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BB0782">
        <w:rPr>
          <w:rFonts w:ascii="Times New Roman" w:hAnsi="Times New Roman" w:cs="Times New Roman"/>
          <w:sz w:val="28"/>
          <w:szCs w:val="28"/>
        </w:rPr>
        <w:t>Порождающее проектирование (generative design) — ещё одно направление, где компьютер используется для непосредственного размышления над инженерным проектом, а не документирования размышлений человека-инженера (и по сопричастности generative manufacturing). Исторически тут больше идёт "воображение формы", 3D моделирование и главным образом используются 3D САПРы. Но это направление работ также связано с синтезом модели (3D модели в данном случае).</w:t>
      </w:r>
    </w:p>
    <w:p w:rsidR="00BB0782" w:rsidRDefault="00BB0782" w:rsidP="00BB0782">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BB0782">
        <w:rPr>
          <w:rFonts w:ascii="Times New Roman" w:hAnsi="Times New Roman" w:cs="Times New Roman"/>
          <w:sz w:val="28"/>
          <w:szCs w:val="28"/>
        </w:rPr>
        <w:t>Компьютерный поиск (порождение, вывод, вычисление) требований, архитектуры, тестов — это и есть следующее поколение системной инженерии, непосредственно следующее за переходом к моделеориентированности. Для этого нужно искусственное инженерное воображение (экономная генерация всё более и более подходящих вариантов инженерных решений) и искусственный инженерный вкус (умение оценить эти варианты).</w:t>
      </w:r>
    </w:p>
    <w:p w:rsidR="00BB0782" w:rsidRPr="00BB0782" w:rsidRDefault="00BB0782" w:rsidP="00BB0782">
      <w:pPr>
        <w:spacing w:after="0"/>
        <w:ind w:firstLine="567"/>
        <w:jc w:val="both"/>
        <w:rPr>
          <w:rFonts w:ascii="Times New Roman" w:hAnsi="Times New Roman" w:cs="Times New Roman"/>
          <w:b/>
          <w:sz w:val="28"/>
          <w:szCs w:val="28"/>
        </w:rPr>
      </w:pPr>
      <w:r w:rsidRPr="00BB0782">
        <w:rPr>
          <w:rFonts w:ascii="Times New Roman" w:hAnsi="Times New Roman" w:cs="Times New Roman"/>
          <w:b/>
          <w:sz w:val="28"/>
          <w:szCs w:val="28"/>
        </w:rPr>
        <w:t>Основы системной инженерии</w:t>
      </w:r>
    </w:p>
    <w:p w:rsidR="00BB0782" w:rsidRPr="00BB0782" w:rsidRDefault="00BB0782" w:rsidP="00BB0782">
      <w:pPr>
        <w:spacing w:after="0"/>
        <w:ind w:firstLine="567"/>
        <w:jc w:val="both"/>
        <w:rPr>
          <w:rFonts w:ascii="Times New Roman" w:hAnsi="Times New Roman" w:cs="Times New Roman"/>
          <w:sz w:val="28"/>
          <w:szCs w:val="28"/>
        </w:rPr>
      </w:pPr>
      <w:r w:rsidRPr="00BB0782">
        <w:rPr>
          <w:rFonts w:ascii="Times New Roman" w:hAnsi="Times New Roman" w:cs="Times New Roman"/>
          <w:sz w:val="28"/>
          <w:szCs w:val="28"/>
        </w:rPr>
        <w:t>Теоретическую и методологическую основу системной инженерии составляют:</w:t>
      </w:r>
    </w:p>
    <w:p w:rsidR="00BB0782" w:rsidRPr="00BB0782" w:rsidRDefault="00BB0782" w:rsidP="00BB0782">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BB0782">
        <w:rPr>
          <w:rFonts w:ascii="Times New Roman" w:hAnsi="Times New Roman" w:cs="Times New Roman"/>
          <w:sz w:val="28"/>
          <w:szCs w:val="28"/>
        </w:rPr>
        <w:t>Системный подход;</w:t>
      </w:r>
    </w:p>
    <w:p w:rsidR="00BB0782" w:rsidRPr="00BB0782" w:rsidRDefault="00BB0782" w:rsidP="00BB0782">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BB0782">
        <w:rPr>
          <w:rFonts w:ascii="Times New Roman" w:hAnsi="Times New Roman" w:cs="Times New Roman"/>
          <w:sz w:val="28"/>
          <w:szCs w:val="28"/>
        </w:rPr>
        <w:t>Общая теория систем;</w:t>
      </w:r>
    </w:p>
    <w:p w:rsidR="00BB0782" w:rsidRDefault="00BB0782" w:rsidP="00BB0782">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BB0782">
        <w:rPr>
          <w:rFonts w:ascii="Times New Roman" w:hAnsi="Times New Roman" w:cs="Times New Roman"/>
          <w:sz w:val="28"/>
          <w:szCs w:val="28"/>
        </w:rPr>
        <w:t>Методы исследований с привлечением математической логики, математической статистики, системного анализа, теории алгоритмов, теории игр, теории ситуаций, теории информации, комбинаторики и ряда других</w:t>
      </w:r>
      <w:r>
        <w:rPr>
          <w:rFonts w:ascii="Times New Roman" w:hAnsi="Times New Roman" w:cs="Times New Roman"/>
          <w:sz w:val="28"/>
          <w:szCs w:val="28"/>
        </w:rPr>
        <w:t xml:space="preserve">. </w:t>
      </w:r>
    </w:p>
    <w:p w:rsidR="00BB0782" w:rsidRDefault="00BB0782" w:rsidP="00BB0782">
      <w:pPr>
        <w:spacing w:after="0"/>
        <w:ind w:firstLine="567"/>
        <w:jc w:val="both"/>
        <w:rPr>
          <w:rFonts w:ascii="Times New Roman" w:hAnsi="Times New Roman" w:cs="Times New Roman"/>
          <w:sz w:val="28"/>
          <w:szCs w:val="28"/>
        </w:rPr>
      </w:pPr>
      <w:r w:rsidRPr="00BB0782">
        <w:rPr>
          <w:rFonts w:ascii="Times New Roman" w:hAnsi="Times New Roman" w:cs="Times New Roman"/>
          <w:sz w:val="28"/>
          <w:szCs w:val="28"/>
        </w:rPr>
        <w:t>В системной инженерии тесно переплетены элементы науки и практики. Хотя её основой считают общесистемные теории, системная инженерия, однако, заимствует у них лишь самые общие исходные представления и предпосылки. Её методологический статус весьма необычен: с одной стороны, системная инженерия располагает методами и процедурами, почерпнутыми из современной науки и созданными специально для неё, что ставит её в ряд с другими прикладными направлениями современной методологии, с другой — в развитии системной инженерии отсутствует тенденция к оформлению его в строгую и законченную теорию. Это связано, прежде всего, с тем, что чрезвычайно высокая сложность и разнообразие крупномасштабных систем существенно затрудняет использование точных формализованных методов при их создании. Поэтому основные концепции, методы и технологии современной системной инженерии формировались, главным образом, в рамках практики успешных разработок. В настоящее время системная инженерия представляет собой междисциплинарный комплекс исследований, подходов и методологий к построению и эксплуатации сложных систем любого масштаба и назначения в различных областях человеческой деятельности</w:t>
      </w:r>
      <w:r>
        <w:rPr>
          <w:rFonts w:ascii="Times New Roman" w:hAnsi="Times New Roman" w:cs="Times New Roman"/>
          <w:sz w:val="28"/>
          <w:szCs w:val="28"/>
        </w:rPr>
        <w:t>.</w:t>
      </w:r>
    </w:p>
    <w:p w:rsidR="00BB0782" w:rsidRPr="00BB0782" w:rsidRDefault="00BB0782" w:rsidP="00BB0782">
      <w:pPr>
        <w:spacing w:after="0"/>
        <w:ind w:firstLine="567"/>
        <w:jc w:val="both"/>
        <w:rPr>
          <w:rFonts w:ascii="Times New Roman" w:hAnsi="Times New Roman" w:cs="Times New Roman"/>
          <w:sz w:val="28"/>
          <w:szCs w:val="28"/>
        </w:rPr>
      </w:pPr>
      <w:r w:rsidRPr="00BB0782">
        <w:rPr>
          <w:rFonts w:ascii="Times New Roman" w:hAnsi="Times New Roman" w:cs="Times New Roman"/>
          <w:sz w:val="28"/>
          <w:szCs w:val="28"/>
        </w:rPr>
        <w:lastRenderedPageBreak/>
        <w:t>В основании метода СИ лежат:</w:t>
      </w:r>
    </w:p>
    <w:p w:rsidR="00BB0782" w:rsidRPr="00BB0782" w:rsidRDefault="00BB0782" w:rsidP="00BB0782">
      <w:pPr>
        <w:pStyle w:val="a3"/>
        <w:numPr>
          <w:ilvl w:val="0"/>
          <w:numId w:val="3"/>
        </w:numPr>
        <w:spacing w:after="0"/>
        <w:ind w:left="0" w:firstLine="567"/>
        <w:jc w:val="both"/>
        <w:rPr>
          <w:rFonts w:ascii="Times New Roman" w:hAnsi="Times New Roman" w:cs="Times New Roman"/>
          <w:sz w:val="28"/>
          <w:szCs w:val="28"/>
        </w:rPr>
      </w:pPr>
      <w:r w:rsidRPr="00BB0782">
        <w:rPr>
          <w:rFonts w:ascii="Times New Roman" w:hAnsi="Times New Roman" w:cs="Times New Roman"/>
          <w:sz w:val="28"/>
          <w:szCs w:val="28"/>
        </w:rPr>
        <w:t>Концепции СИ — общие абстрактные представления, связанные с пониманием предмета СИ, которые направляют мышление системного инженера.</w:t>
      </w:r>
    </w:p>
    <w:p w:rsidR="00BB0782" w:rsidRPr="00BB0782" w:rsidRDefault="00BB0782" w:rsidP="00BB0782">
      <w:pPr>
        <w:pStyle w:val="a3"/>
        <w:numPr>
          <w:ilvl w:val="0"/>
          <w:numId w:val="3"/>
        </w:numPr>
        <w:spacing w:after="0"/>
        <w:ind w:left="0" w:firstLine="567"/>
        <w:jc w:val="both"/>
        <w:rPr>
          <w:rFonts w:ascii="Times New Roman" w:hAnsi="Times New Roman" w:cs="Times New Roman"/>
          <w:sz w:val="28"/>
          <w:szCs w:val="28"/>
        </w:rPr>
      </w:pPr>
      <w:r w:rsidRPr="00BB0782">
        <w:rPr>
          <w:rFonts w:ascii="Times New Roman" w:hAnsi="Times New Roman" w:cs="Times New Roman"/>
          <w:sz w:val="28"/>
          <w:szCs w:val="28"/>
        </w:rPr>
        <w:t>Система</w:t>
      </w:r>
    </w:p>
    <w:p w:rsidR="00BB0782" w:rsidRPr="00BB0782" w:rsidRDefault="00BB0782" w:rsidP="00BB0782">
      <w:pPr>
        <w:pStyle w:val="a3"/>
        <w:numPr>
          <w:ilvl w:val="0"/>
          <w:numId w:val="3"/>
        </w:numPr>
        <w:spacing w:after="0"/>
        <w:ind w:left="0" w:firstLine="567"/>
        <w:jc w:val="both"/>
        <w:rPr>
          <w:rFonts w:ascii="Times New Roman" w:hAnsi="Times New Roman" w:cs="Times New Roman"/>
          <w:sz w:val="28"/>
          <w:szCs w:val="28"/>
        </w:rPr>
      </w:pPr>
      <w:r w:rsidRPr="00BB0782">
        <w:rPr>
          <w:rFonts w:ascii="Times New Roman" w:hAnsi="Times New Roman" w:cs="Times New Roman"/>
          <w:sz w:val="28"/>
          <w:szCs w:val="28"/>
        </w:rPr>
        <w:t>Жизненный цикл</w:t>
      </w:r>
    </w:p>
    <w:p w:rsidR="00BB0782" w:rsidRPr="00BB0782" w:rsidRDefault="00BB0782" w:rsidP="00BB0782">
      <w:pPr>
        <w:pStyle w:val="a3"/>
        <w:numPr>
          <w:ilvl w:val="0"/>
          <w:numId w:val="3"/>
        </w:numPr>
        <w:spacing w:after="0"/>
        <w:ind w:left="0" w:firstLine="567"/>
        <w:jc w:val="both"/>
        <w:rPr>
          <w:rFonts w:ascii="Times New Roman" w:hAnsi="Times New Roman" w:cs="Times New Roman"/>
          <w:sz w:val="28"/>
          <w:szCs w:val="28"/>
        </w:rPr>
      </w:pPr>
      <w:r w:rsidRPr="00BB0782">
        <w:rPr>
          <w:rFonts w:ascii="Times New Roman" w:hAnsi="Times New Roman" w:cs="Times New Roman"/>
          <w:sz w:val="28"/>
          <w:szCs w:val="28"/>
        </w:rPr>
        <w:t>Заинтересованная сторона (стейкхолдер)</w:t>
      </w:r>
    </w:p>
    <w:p w:rsidR="00BB0782" w:rsidRPr="00BB0782" w:rsidRDefault="00BB0782" w:rsidP="00BB0782">
      <w:pPr>
        <w:pStyle w:val="a3"/>
        <w:numPr>
          <w:ilvl w:val="0"/>
          <w:numId w:val="3"/>
        </w:numPr>
        <w:spacing w:after="0"/>
        <w:ind w:left="0" w:firstLine="567"/>
        <w:jc w:val="both"/>
        <w:rPr>
          <w:rFonts w:ascii="Times New Roman" w:hAnsi="Times New Roman" w:cs="Times New Roman"/>
          <w:sz w:val="28"/>
          <w:szCs w:val="28"/>
        </w:rPr>
      </w:pPr>
      <w:r w:rsidRPr="00BB0782">
        <w:rPr>
          <w:rFonts w:ascii="Times New Roman" w:hAnsi="Times New Roman" w:cs="Times New Roman"/>
          <w:sz w:val="28"/>
          <w:szCs w:val="28"/>
        </w:rPr>
        <w:t>Успешность системы</w:t>
      </w:r>
    </w:p>
    <w:p w:rsidR="00BB0782" w:rsidRDefault="00BB0782" w:rsidP="00BB0782">
      <w:pPr>
        <w:pStyle w:val="a3"/>
        <w:numPr>
          <w:ilvl w:val="0"/>
          <w:numId w:val="3"/>
        </w:numPr>
        <w:spacing w:after="0"/>
        <w:ind w:left="0" w:firstLine="567"/>
        <w:jc w:val="both"/>
        <w:rPr>
          <w:rFonts w:ascii="Times New Roman" w:hAnsi="Times New Roman" w:cs="Times New Roman"/>
          <w:sz w:val="28"/>
          <w:szCs w:val="28"/>
        </w:rPr>
      </w:pPr>
      <w:r w:rsidRPr="00BB0782">
        <w:rPr>
          <w:rFonts w:ascii="Times New Roman" w:hAnsi="Times New Roman" w:cs="Times New Roman"/>
          <w:sz w:val="28"/>
          <w:szCs w:val="28"/>
        </w:rPr>
        <w:t xml:space="preserve">Альфа  </w:t>
      </w:r>
    </w:p>
    <w:p w:rsidR="00BB0782" w:rsidRPr="00BB0782" w:rsidRDefault="00BB0782" w:rsidP="00BB0782">
      <w:pPr>
        <w:pStyle w:val="a3"/>
        <w:spacing w:after="0"/>
        <w:ind w:left="567"/>
        <w:jc w:val="both"/>
        <w:rPr>
          <w:rFonts w:ascii="Times New Roman" w:hAnsi="Times New Roman" w:cs="Times New Roman"/>
          <w:sz w:val="28"/>
          <w:szCs w:val="28"/>
        </w:rPr>
      </w:pPr>
      <w:r w:rsidRPr="00BB0782">
        <w:rPr>
          <w:rFonts w:ascii="Times New Roman" w:hAnsi="Times New Roman" w:cs="Times New Roman"/>
          <w:b/>
          <w:sz w:val="28"/>
          <w:szCs w:val="28"/>
        </w:rPr>
        <w:t>Принципы СИ</w:t>
      </w:r>
      <w:r w:rsidRPr="00BB0782">
        <w:rPr>
          <w:rFonts w:ascii="Times New Roman" w:hAnsi="Times New Roman" w:cs="Times New Roman"/>
          <w:sz w:val="28"/>
          <w:szCs w:val="28"/>
        </w:rPr>
        <w:t xml:space="preserve"> — исходные, принимаемые за истину правила, которые используются в качестве основы для рассуждений и/или для принятия решений, предоставляют необходимые правила и нормы</w:t>
      </w:r>
    </w:p>
    <w:p w:rsidR="00BB0782" w:rsidRPr="00BB0782" w:rsidRDefault="00BB0782" w:rsidP="00BB0782">
      <w:pPr>
        <w:pStyle w:val="a3"/>
        <w:numPr>
          <w:ilvl w:val="0"/>
          <w:numId w:val="5"/>
        </w:numPr>
        <w:spacing w:after="0"/>
        <w:ind w:left="0" w:firstLine="567"/>
        <w:jc w:val="both"/>
        <w:rPr>
          <w:rFonts w:ascii="Times New Roman" w:hAnsi="Times New Roman" w:cs="Times New Roman"/>
          <w:sz w:val="28"/>
          <w:szCs w:val="28"/>
        </w:rPr>
      </w:pPr>
      <w:r w:rsidRPr="00BB0782">
        <w:rPr>
          <w:rFonts w:ascii="Times New Roman" w:hAnsi="Times New Roman" w:cs="Times New Roman"/>
          <w:sz w:val="28"/>
          <w:szCs w:val="28"/>
        </w:rPr>
        <w:t>Переход от редукционистского к системному подходу.</w:t>
      </w:r>
    </w:p>
    <w:p w:rsidR="00BB0782" w:rsidRPr="00BB0782" w:rsidRDefault="00BB0782" w:rsidP="00BB0782">
      <w:pPr>
        <w:pStyle w:val="a3"/>
        <w:numPr>
          <w:ilvl w:val="0"/>
          <w:numId w:val="5"/>
        </w:numPr>
        <w:spacing w:after="0"/>
        <w:ind w:left="0" w:firstLine="567"/>
        <w:jc w:val="both"/>
        <w:rPr>
          <w:rFonts w:ascii="Times New Roman" w:hAnsi="Times New Roman" w:cs="Times New Roman"/>
          <w:sz w:val="28"/>
          <w:szCs w:val="28"/>
        </w:rPr>
      </w:pPr>
      <w:r w:rsidRPr="00BB0782">
        <w:rPr>
          <w:rFonts w:ascii="Times New Roman" w:hAnsi="Times New Roman" w:cs="Times New Roman"/>
          <w:sz w:val="28"/>
          <w:szCs w:val="28"/>
        </w:rPr>
        <w:t>Переход от монодисциплинарного к междисциплинарному подходу.</w:t>
      </w:r>
    </w:p>
    <w:p w:rsidR="00BB0782" w:rsidRPr="00BB0782" w:rsidRDefault="00BB0782" w:rsidP="00BB0782">
      <w:pPr>
        <w:pStyle w:val="a3"/>
        <w:numPr>
          <w:ilvl w:val="0"/>
          <w:numId w:val="5"/>
        </w:numPr>
        <w:spacing w:after="0"/>
        <w:ind w:left="0" w:firstLine="567"/>
        <w:jc w:val="both"/>
        <w:rPr>
          <w:rFonts w:ascii="Times New Roman" w:hAnsi="Times New Roman" w:cs="Times New Roman"/>
          <w:sz w:val="28"/>
          <w:szCs w:val="28"/>
        </w:rPr>
      </w:pPr>
      <w:r w:rsidRPr="00BB0782">
        <w:rPr>
          <w:rFonts w:ascii="Times New Roman" w:hAnsi="Times New Roman" w:cs="Times New Roman"/>
          <w:sz w:val="28"/>
          <w:szCs w:val="28"/>
        </w:rPr>
        <w:t>Переход от структурного к процессному подходу.</w:t>
      </w:r>
    </w:p>
    <w:p w:rsidR="00BB0782" w:rsidRPr="00BB0782" w:rsidRDefault="00BB0782" w:rsidP="00BB0782">
      <w:pPr>
        <w:pStyle w:val="a3"/>
        <w:numPr>
          <w:ilvl w:val="0"/>
          <w:numId w:val="5"/>
        </w:numPr>
        <w:spacing w:after="0"/>
        <w:ind w:left="0" w:firstLine="567"/>
        <w:jc w:val="both"/>
        <w:rPr>
          <w:rFonts w:ascii="Times New Roman" w:hAnsi="Times New Roman" w:cs="Times New Roman"/>
          <w:sz w:val="28"/>
          <w:szCs w:val="28"/>
        </w:rPr>
      </w:pPr>
      <w:r w:rsidRPr="00BB0782">
        <w:rPr>
          <w:rFonts w:ascii="Times New Roman" w:hAnsi="Times New Roman" w:cs="Times New Roman"/>
          <w:sz w:val="28"/>
          <w:szCs w:val="28"/>
        </w:rPr>
        <w:t>Переход от рабочего проектирования и конструирования к архитектурному проектному подходу.</w:t>
      </w:r>
    </w:p>
    <w:p w:rsidR="00BB0782" w:rsidRPr="00BB0782" w:rsidRDefault="00BB0782" w:rsidP="00BB0782">
      <w:pPr>
        <w:pStyle w:val="a3"/>
        <w:numPr>
          <w:ilvl w:val="0"/>
          <w:numId w:val="5"/>
        </w:numPr>
        <w:spacing w:after="0"/>
        <w:ind w:left="0" w:firstLine="567"/>
        <w:jc w:val="both"/>
        <w:rPr>
          <w:rFonts w:ascii="Times New Roman" w:hAnsi="Times New Roman" w:cs="Times New Roman"/>
          <w:sz w:val="28"/>
          <w:szCs w:val="28"/>
        </w:rPr>
      </w:pPr>
      <w:r w:rsidRPr="00BB0782">
        <w:rPr>
          <w:rFonts w:ascii="Times New Roman" w:hAnsi="Times New Roman" w:cs="Times New Roman"/>
          <w:sz w:val="28"/>
          <w:szCs w:val="28"/>
        </w:rPr>
        <w:t>Переход от непосредственной реализации к моделецентричной реализации.</w:t>
      </w:r>
    </w:p>
    <w:p w:rsidR="00BB0782" w:rsidRPr="00BB0782" w:rsidRDefault="00BB0782" w:rsidP="00BB0782">
      <w:pPr>
        <w:pStyle w:val="a3"/>
        <w:numPr>
          <w:ilvl w:val="0"/>
          <w:numId w:val="5"/>
        </w:numPr>
        <w:spacing w:after="0"/>
        <w:ind w:left="0" w:firstLine="567"/>
        <w:jc w:val="both"/>
        <w:rPr>
          <w:rFonts w:ascii="Times New Roman" w:hAnsi="Times New Roman" w:cs="Times New Roman"/>
          <w:sz w:val="28"/>
          <w:szCs w:val="28"/>
        </w:rPr>
      </w:pPr>
      <w:r w:rsidRPr="00BB0782">
        <w:rPr>
          <w:rFonts w:ascii="Times New Roman" w:hAnsi="Times New Roman" w:cs="Times New Roman"/>
          <w:sz w:val="28"/>
          <w:szCs w:val="28"/>
        </w:rPr>
        <w:t>Переход от одной группы описаний ко множественности групп описаний.</w:t>
      </w:r>
    </w:p>
    <w:p w:rsidR="00BB0782" w:rsidRPr="00BB0782" w:rsidRDefault="00BB0782" w:rsidP="00BB0782">
      <w:pPr>
        <w:pStyle w:val="a3"/>
        <w:numPr>
          <w:ilvl w:val="0"/>
          <w:numId w:val="5"/>
        </w:numPr>
        <w:spacing w:after="0"/>
        <w:ind w:left="0" w:firstLine="567"/>
        <w:jc w:val="both"/>
        <w:rPr>
          <w:rFonts w:ascii="Times New Roman" w:hAnsi="Times New Roman" w:cs="Times New Roman"/>
          <w:sz w:val="28"/>
          <w:szCs w:val="28"/>
        </w:rPr>
      </w:pPr>
      <w:r w:rsidRPr="00BB0782">
        <w:rPr>
          <w:rFonts w:ascii="Times New Roman" w:hAnsi="Times New Roman" w:cs="Times New Roman"/>
          <w:sz w:val="28"/>
          <w:szCs w:val="28"/>
        </w:rPr>
        <w:t>Переход от приоритета документов к приоритету данных.</w:t>
      </w:r>
    </w:p>
    <w:p w:rsidR="00BB0782" w:rsidRPr="00BB0782" w:rsidRDefault="00BB0782" w:rsidP="00BB0782">
      <w:pPr>
        <w:pStyle w:val="a3"/>
        <w:numPr>
          <w:ilvl w:val="0"/>
          <w:numId w:val="5"/>
        </w:numPr>
        <w:spacing w:after="0"/>
        <w:ind w:left="567" w:firstLine="0"/>
        <w:jc w:val="both"/>
        <w:rPr>
          <w:rFonts w:ascii="Times New Roman" w:hAnsi="Times New Roman" w:cs="Times New Roman"/>
          <w:sz w:val="28"/>
          <w:szCs w:val="28"/>
        </w:rPr>
      </w:pPr>
      <w:r w:rsidRPr="00BB0782">
        <w:rPr>
          <w:rFonts w:ascii="Times New Roman" w:hAnsi="Times New Roman" w:cs="Times New Roman"/>
          <w:sz w:val="28"/>
          <w:szCs w:val="28"/>
        </w:rPr>
        <w:t>Переход от единой верификации к раздельным верификации и валидации.</w:t>
      </w:r>
    </w:p>
    <w:p w:rsidR="00BB0782" w:rsidRPr="00BB0782" w:rsidRDefault="00BB0782" w:rsidP="00BB0782">
      <w:pPr>
        <w:pStyle w:val="a3"/>
        <w:numPr>
          <w:ilvl w:val="0"/>
          <w:numId w:val="5"/>
        </w:numPr>
        <w:spacing w:after="0"/>
        <w:ind w:left="567" w:firstLine="0"/>
        <w:jc w:val="both"/>
        <w:rPr>
          <w:rFonts w:ascii="Times New Roman" w:hAnsi="Times New Roman" w:cs="Times New Roman"/>
          <w:sz w:val="28"/>
          <w:szCs w:val="28"/>
        </w:rPr>
      </w:pPr>
      <w:r w:rsidRPr="00BB0782">
        <w:rPr>
          <w:rFonts w:ascii="Times New Roman" w:hAnsi="Times New Roman" w:cs="Times New Roman"/>
          <w:sz w:val="28"/>
          <w:szCs w:val="28"/>
        </w:rPr>
        <w:t>Переход от управления жизненным циклом как «технологическим конвейером» к «заказам-поставкам».</w:t>
      </w:r>
    </w:p>
    <w:p w:rsidR="00BB0782" w:rsidRPr="00BB0782" w:rsidRDefault="00BB0782" w:rsidP="00BB0782">
      <w:pPr>
        <w:pStyle w:val="a3"/>
        <w:numPr>
          <w:ilvl w:val="0"/>
          <w:numId w:val="5"/>
        </w:numPr>
        <w:spacing w:after="0"/>
        <w:ind w:left="567" w:firstLine="0"/>
        <w:jc w:val="both"/>
        <w:rPr>
          <w:rFonts w:ascii="Times New Roman" w:hAnsi="Times New Roman" w:cs="Times New Roman"/>
          <w:sz w:val="28"/>
          <w:szCs w:val="28"/>
        </w:rPr>
      </w:pPr>
      <w:r w:rsidRPr="00BB0782">
        <w:rPr>
          <w:rFonts w:ascii="Times New Roman" w:hAnsi="Times New Roman" w:cs="Times New Roman"/>
          <w:sz w:val="28"/>
          <w:szCs w:val="28"/>
        </w:rPr>
        <w:t>Переход от работы «для одного заказчика» к работе со множеством заинтересованных сторон.</w:t>
      </w:r>
    </w:p>
    <w:p w:rsidR="00357E2D" w:rsidRDefault="00BB0782" w:rsidP="00BB0782">
      <w:pPr>
        <w:pStyle w:val="a3"/>
        <w:numPr>
          <w:ilvl w:val="0"/>
          <w:numId w:val="5"/>
        </w:numPr>
        <w:spacing w:after="0"/>
        <w:ind w:left="567" w:firstLine="0"/>
        <w:jc w:val="both"/>
        <w:rPr>
          <w:rFonts w:ascii="Times New Roman" w:hAnsi="Times New Roman" w:cs="Times New Roman"/>
          <w:sz w:val="28"/>
          <w:szCs w:val="28"/>
        </w:rPr>
      </w:pPr>
      <w:r w:rsidRPr="00BB0782">
        <w:rPr>
          <w:rFonts w:ascii="Times New Roman" w:hAnsi="Times New Roman" w:cs="Times New Roman"/>
          <w:sz w:val="28"/>
          <w:szCs w:val="28"/>
        </w:rPr>
        <w:t>Переход от методов жёсткого планирования к использованию гибких прогнозных методов.</w:t>
      </w:r>
    </w:p>
    <w:p w:rsidR="00BB0782" w:rsidRDefault="00BB0782" w:rsidP="00BB0782">
      <w:pPr>
        <w:pStyle w:val="a3"/>
        <w:spacing w:after="0"/>
        <w:ind w:left="0" w:firstLine="567"/>
        <w:jc w:val="both"/>
        <w:rPr>
          <w:rFonts w:ascii="Times New Roman" w:hAnsi="Times New Roman" w:cs="Times New Roman"/>
          <w:sz w:val="28"/>
          <w:szCs w:val="28"/>
        </w:rPr>
      </w:pPr>
      <w:r w:rsidRPr="00BB0782">
        <w:rPr>
          <w:rFonts w:ascii="Times New Roman" w:hAnsi="Times New Roman" w:cs="Times New Roman"/>
          <w:sz w:val="28"/>
          <w:szCs w:val="28"/>
        </w:rPr>
        <w:t>Д. Хитчинс пришёл к выводу, что принципы системной инженерии напрямую связаны с концепциями системы, инженерной деятельности и управления (Hitchins D. What are the General Principles Applicable to Systems? — INCOSE INSIGHT. — V. 12, Issue 4. — December 2009. — pp. 59–64). При выделении принципов системной инженерии он ориентировался на системные концепции, типичные для инженерно-технических и социотехнических систем.</w:t>
      </w:r>
    </w:p>
    <w:p w:rsidR="00BB0782" w:rsidRPr="00BB0782" w:rsidRDefault="00BB0782" w:rsidP="00BB0782">
      <w:pPr>
        <w:pStyle w:val="a3"/>
        <w:spacing w:after="0"/>
        <w:ind w:left="0" w:firstLine="567"/>
        <w:jc w:val="both"/>
        <w:rPr>
          <w:rFonts w:ascii="Times New Roman" w:hAnsi="Times New Roman" w:cs="Times New Roman"/>
          <w:sz w:val="28"/>
          <w:szCs w:val="28"/>
        </w:rPr>
      </w:pPr>
      <w:r w:rsidRPr="00BB0782">
        <w:rPr>
          <w:rFonts w:ascii="Times New Roman" w:hAnsi="Times New Roman" w:cs="Times New Roman"/>
          <w:sz w:val="28"/>
          <w:szCs w:val="28"/>
        </w:rPr>
        <w:t>Базовые принципы системной инженерии по Д. Хитчинсу:</w:t>
      </w:r>
    </w:p>
    <w:p w:rsidR="00BB0782" w:rsidRPr="00BB0782" w:rsidRDefault="00BB0782" w:rsidP="00BB0782">
      <w:pPr>
        <w:pStyle w:val="a3"/>
        <w:spacing w:after="0"/>
        <w:ind w:left="0" w:firstLine="567"/>
        <w:jc w:val="both"/>
        <w:rPr>
          <w:rFonts w:ascii="Times New Roman" w:hAnsi="Times New Roman" w:cs="Times New Roman"/>
          <w:sz w:val="28"/>
          <w:szCs w:val="28"/>
        </w:rPr>
      </w:pPr>
      <w:r w:rsidRPr="00BB0782">
        <w:rPr>
          <w:rFonts w:ascii="Times New Roman" w:hAnsi="Times New Roman" w:cs="Times New Roman"/>
          <w:b/>
          <w:sz w:val="28"/>
          <w:szCs w:val="28"/>
        </w:rPr>
        <w:t>Системный подход</w:t>
      </w:r>
      <w:r w:rsidRPr="00BB0782">
        <w:rPr>
          <w:rFonts w:ascii="Times New Roman" w:hAnsi="Times New Roman" w:cs="Times New Roman"/>
          <w:sz w:val="28"/>
          <w:szCs w:val="28"/>
        </w:rPr>
        <w:t xml:space="preserve"> (The Systems Approach) — целевая система рассматривается как открытая и в контексте её взаимодействия и приспособления к другим системам, находящимся в среде функционирования, как имеющая в своём составе открытые, взаимодействующие между собой подсистемы и как представляющая собой часть системы в более широком смысле или объемлющей системы.</w:t>
      </w:r>
    </w:p>
    <w:p w:rsidR="00BB0782" w:rsidRDefault="00BB0782" w:rsidP="00BB0782">
      <w:pPr>
        <w:pStyle w:val="a3"/>
        <w:spacing w:after="0"/>
        <w:ind w:left="0" w:firstLine="567"/>
        <w:jc w:val="both"/>
        <w:rPr>
          <w:rFonts w:ascii="Times New Roman" w:hAnsi="Times New Roman" w:cs="Times New Roman"/>
          <w:sz w:val="28"/>
          <w:szCs w:val="28"/>
        </w:rPr>
      </w:pPr>
      <w:r w:rsidRPr="00BB0782">
        <w:rPr>
          <w:rFonts w:ascii="Times New Roman" w:hAnsi="Times New Roman" w:cs="Times New Roman"/>
          <w:b/>
          <w:sz w:val="28"/>
          <w:szCs w:val="28"/>
        </w:rPr>
        <w:t xml:space="preserve">Синтез </w:t>
      </w:r>
      <w:r w:rsidRPr="00BB0782">
        <w:rPr>
          <w:rFonts w:ascii="Times New Roman" w:hAnsi="Times New Roman" w:cs="Times New Roman"/>
          <w:sz w:val="28"/>
          <w:szCs w:val="28"/>
        </w:rPr>
        <w:t xml:space="preserve">(Synthesis) — для получения решения части или подсистемы соединяются между собой, чтобы функционировать и взаимодействовать как </w:t>
      </w:r>
      <w:r w:rsidRPr="00BB0782">
        <w:rPr>
          <w:rFonts w:ascii="Times New Roman" w:hAnsi="Times New Roman" w:cs="Times New Roman"/>
          <w:sz w:val="28"/>
          <w:szCs w:val="28"/>
        </w:rPr>
        <w:lastRenderedPageBreak/>
        <w:t>единое целое, демонстрируя повышение эффективности работы в результате соединения, интеграции, слияния отдельных частей в единую систему (синергический эффект). При этом основная задача системной инженерии состоит в выборе (описании, проектировании, селекции) «правильных» составных частей, их соединении между собой так, чтобы достигалось необходимое взаимодействие и в правильном сочетании этих взаимодействий таким образом, чтобы достигались необходимые свойства целого.</w:t>
      </w:r>
    </w:p>
    <w:p w:rsidR="00BB0782" w:rsidRPr="00BB0782" w:rsidRDefault="00BB0782" w:rsidP="00BB0782">
      <w:pPr>
        <w:pStyle w:val="a3"/>
        <w:spacing w:after="0"/>
        <w:ind w:left="0" w:firstLine="567"/>
        <w:jc w:val="both"/>
        <w:rPr>
          <w:rFonts w:ascii="Times New Roman" w:hAnsi="Times New Roman" w:cs="Times New Roman"/>
          <w:sz w:val="28"/>
          <w:szCs w:val="28"/>
        </w:rPr>
      </w:pPr>
      <w:r w:rsidRPr="00BB0782">
        <w:rPr>
          <w:rFonts w:ascii="Times New Roman" w:hAnsi="Times New Roman" w:cs="Times New Roman"/>
          <w:b/>
          <w:sz w:val="28"/>
          <w:szCs w:val="28"/>
        </w:rPr>
        <w:t>Холизм (Holism</w:t>
      </w:r>
      <w:r w:rsidRPr="00BB0782">
        <w:rPr>
          <w:rFonts w:ascii="Times New Roman" w:hAnsi="Times New Roman" w:cs="Times New Roman"/>
          <w:sz w:val="28"/>
          <w:szCs w:val="28"/>
        </w:rPr>
        <w:t>) — при принятии решений проблема, её решение и система рассматриваются в целом.</w:t>
      </w:r>
    </w:p>
    <w:p w:rsidR="00BB0782" w:rsidRPr="00BB0782" w:rsidRDefault="00BB0782" w:rsidP="00BB0782">
      <w:pPr>
        <w:pStyle w:val="a3"/>
        <w:spacing w:after="0"/>
        <w:ind w:left="0" w:firstLine="567"/>
        <w:jc w:val="both"/>
        <w:rPr>
          <w:rFonts w:ascii="Times New Roman" w:hAnsi="Times New Roman" w:cs="Times New Roman"/>
          <w:sz w:val="28"/>
          <w:szCs w:val="28"/>
        </w:rPr>
      </w:pPr>
      <w:r w:rsidRPr="00BB0782">
        <w:rPr>
          <w:rFonts w:ascii="Times New Roman" w:hAnsi="Times New Roman" w:cs="Times New Roman"/>
          <w:b/>
          <w:sz w:val="28"/>
          <w:szCs w:val="28"/>
        </w:rPr>
        <w:t>Органицизм (Organicism)</w:t>
      </w:r>
      <w:r w:rsidRPr="00BB0782">
        <w:rPr>
          <w:rFonts w:ascii="Times New Roman" w:hAnsi="Times New Roman" w:cs="Times New Roman"/>
          <w:sz w:val="28"/>
          <w:szCs w:val="28"/>
        </w:rPr>
        <w:t xml:space="preserve"> — свойства и поведение систем рассматриваются в динамике, причём в основе деятельности системного инженера лежат скорее представления о развитии биологического организма, нежели механистическая метафора классического инженерного подхода.</w:t>
      </w:r>
    </w:p>
    <w:p w:rsidR="00BB0782" w:rsidRPr="00BB0782" w:rsidRDefault="00BB0782" w:rsidP="00BB0782">
      <w:pPr>
        <w:spacing w:after="0"/>
        <w:ind w:firstLine="567"/>
        <w:jc w:val="both"/>
        <w:rPr>
          <w:rFonts w:ascii="Times New Roman" w:hAnsi="Times New Roman" w:cs="Times New Roman"/>
          <w:sz w:val="28"/>
          <w:szCs w:val="28"/>
        </w:rPr>
      </w:pPr>
      <w:r w:rsidRPr="00BB0782">
        <w:rPr>
          <w:rFonts w:ascii="Times New Roman" w:hAnsi="Times New Roman" w:cs="Times New Roman"/>
          <w:sz w:val="28"/>
          <w:szCs w:val="28"/>
        </w:rPr>
        <w:t>Дополнительные принципы системной инженерии по Д. Хитчинсу:</w:t>
      </w:r>
    </w:p>
    <w:p w:rsidR="00BB0782" w:rsidRPr="00BB0782" w:rsidRDefault="00BB0782" w:rsidP="00BB0782">
      <w:pPr>
        <w:spacing w:after="0"/>
        <w:ind w:firstLine="567"/>
        <w:jc w:val="both"/>
        <w:rPr>
          <w:rFonts w:ascii="Times New Roman" w:hAnsi="Times New Roman" w:cs="Times New Roman"/>
          <w:sz w:val="28"/>
          <w:szCs w:val="28"/>
        </w:rPr>
      </w:pPr>
      <w:r w:rsidRPr="00BB0782">
        <w:rPr>
          <w:rFonts w:ascii="Times New Roman" w:hAnsi="Times New Roman" w:cs="Times New Roman"/>
          <w:b/>
          <w:sz w:val="28"/>
          <w:szCs w:val="28"/>
        </w:rPr>
        <w:t>Адаптивная оптимизация</w:t>
      </w:r>
      <w:r w:rsidRPr="00BB0782">
        <w:rPr>
          <w:rFonts w:ascii="Times New Roman" w:hAnsi="Times New Roman" w:cs="Times New Roman"/>
          <w:sz w:val="28"/>
          <w:szCs w:val="28"/>
        </w:rPr>
        <w:t xml:space="preserve"> (Adaptive Optimizing) — проблемы следует решать постепенно во времени, то есть так, чтобы адаптировать характеристики сложной системы к новым ситуациям и изменениям, происходящим в состоянии системы, во внешней среде и в других системах, взаимодействующих с целевой, а также учесть возникающие дополнительные факторы. Наиболее важный аспект адаптивной оптимизации — обеспечение возможности непрерывного улучшения характеристик системы для сохранения оптимальной эффективности в условиях изменений в среде функционирования.</w:t>
      </w:r>
    </w:p>
    <w:p w:rsidR="00357E2D" w:rsidRDefault="00BB0782" w:rsidP="00BB0782">
      <w:pPr>
        <w:spacing w:after="0"/>
        <w:ind w:firstLine="567"/>
        <w:jc w:val="both"/>
        <w:rPr>
          <w:rFonts w:ascii="Times New Roman" w:hAnsi="Times New Roman" w:cs="Times New Roman"/>
          <w:sz w:val="28"/>
          <w:szCs w:val="28"/>
        </w:rPr>
      </w:pPr>
      <w:r w:rsidRPr="00BB0782">
        <w:rPr>
          <w:rFonts w:ascii="Times New Roman" w:hAnsi="Times New Roman" w:cs="Times New Roman"/>
          <w:b/>
          <w:sz w:val="28"/>
          <w:szCs w:val="28"/>
        </w:rPr>
        <w:t>Постепенное уменьшение энтропии</w:t>
      </w:r>
      <w:r w:rsidRPr="00BB0782">
        <w:rPr>
          <w:rFonts w:ascii="Times New Roman" w:hAnsi="Times New Roman" w:cs="Times New Roman"/>
          <w:sz w:val="28"/>
          <w:szCs w:val="28"/>
        </w:rPr>
        <w:t xml:space="preserve"> (Progressive Entropy Reduction) — процесс системной инженерии продолжается на протяжении всего жизненного цикла системы, в результате чего энтропия, характеризующая целевую систему, постепенно уменьшается с переходом от состояния беспорядка (высокая энтропия) к состоянию порядка (низкая энтропия) в конце цикла.</w:t>
      </w:r>
    </w:p>
    <w:p w:rsidR="00BB0782" w:rsidRPr="00BB0782" w:rsidRDefault="00BB0782" w:rsidP="00BB0782">
      <w:pPr>
        <w:spacing w:after="0"/>
        <w:ind w:firstLine="567"/>
        <w:jc w:val="both"/>
        <w:rPr>
          <w:rFonts w:ascii="Times New Roman" w:hAnsi="Times New Roman" w:cs="Times New Roman"/>
          <w:sz w:val="28"/>
          <w:szCs w:val="28"/>
        </w:rPr>
      </w:pPr>
      <w:r w:rsidRPr="00BB0782">
        <w:rPr>
          <w:rFonts w:ascii="Times New Roman" w:hAnsi="Times New Roman" w:cs="Times New Roman"/>
          <w:b/>
          <w:sz w:val="28"/>
          <w:szCs w:val="28"/>
        </w:rPr>
        <w:t>Разумная достаточность</w:t>
      </w:r>
      <w:r w:rsidRPr="00BB0782">
        <w:rPr>
          <w:rFonts w:ascii="Times New Roman" w:hAnsi="Times New Roman" w:cs="Times New Roman"/>
          <w:sz w:val="28"/>
          <w:szCs w:val="28"/>
        </w:rPr>
        <w:t xml:space="preserve"> (Adaptive Satisfying) — успешная системная инженерия включает процесс непрерывной адаптации требований к системе и решений для получения результатов, которые в данных условиях позволяют в наибольшей степени удовлетворить критически важные заинтересованные стороны. Это включает две составляющих:</w:t>
      </w:r>
    </w:p>
    <w:p w:rsidR="00BB0782" w:rsidRPr="00BB0782" w:rsidRDefault="00BB0782" w:rsidP="00BB0782">
      <w:pPr>
        <w:pStyle w:val="a3"/>
        <w:numPr>
          <w:ilvl w:val="0"/>
          <w:numId w:val="6"/>
        </w:numPr>
        <w:spacing w:after="0"/>
        <w:jc w:val="both"/>
        <w:rPr>
          <w:rFonts w:ascii="Times New Roman" w:hAnsi="Times New Roman" w:cs="Times New Roman"/>
          <w:sz w:val="28"/>
          <w:szCs w:val="28"/>
        </w:rPr>
      </w:pPr>
      <w:r w:rsidRPr="00BB0782">
        <w:rPr>
          <w:rFonts w:ascii="Times New Roman" w:hAnsi="Times New Roman" w:cs="Times New Roman"/>
          <w:sz w:val="28"/>
          <w:szCs w:val="28"/>
        </w:rPr>
        <w:t>Система успешна тогда и только тогда, когда с её помощью добиваются успеха все ключевые заинтересованные стороны;</w:t>
      </w:r>
    </w:p>
    <w:p w:rsidR="00BB0782" w:rsidRPr="00BB0782" w:rsidRDefault="00BB0782" w:rsidP="00BB0782">
      <w:pPr>
        <w:pStyle w:val="a3"/>
        <w:numPr>
          <w:ilvl w:val="0"/>
          <w:numId w:val="6"/>
        </w:numPr>
        <w:spacing w:after="0"/>
        <w:jc w:val="both"/>
        <w:rPr>
          <w:rFonts w:ascii="Times New Roman" w:hAnsi="Times New Roman" w:cs="Times New Roman"/>
          <w:sz w:val="28"/>
          <w:szCs w:val="28"/>
        </w:rPr>
      </w:pPr>
      <w:r w:rsidRPr="00BB0782">
        <w:rPr>
          <w:rFonts w:ascii="Times New Roman" w:hAnsi="Times New Roman" w:cs="Times New Roman"/>
          <w:sz w:val="28"/>
          <w:szCs w:val="28"/>
        </w:rPr>
        <w:t>Для того, чтобы система позволяла ключевым заинтересованным сторонам добиться успеха требуется:</w:t>
      </w:r>
    </w:p>
    <w:p w:rsidR="00BB0782" w:rsidRPr="00BB0782" w:rsidRDefault="00BB0782" w:rsidP="00BB0782">
      <w:pPr>
        <w:pStyle w:val="a3"/>
        <w:numPr>
          <w:ilvl w:val="0"/>
          <w:numId w:val="7"/>
        </w:numPr>
        <w:spacing w:after="0"/>
        <w:ind w:left="0" w:firstLine="567"/>
        <w:jc w:val="both"/>
        <w:rPr>
          <w:rFonts w:ascii="Times New Roman" w:hAnsi="Times New Roman" w:cs="Times New Roman"/>
          <w:sz w:val="28"/>
          <w:szCs w:val="28"/>
        </w:rPr>
      </w:pPr>
      <w:r w:rsidRPr="00BB0782">
        <w:rPr>
          <w:rFonts w:ascii="Times New Roman" w:hAnsi="Times New Roman" w:cs="Times New Roman"/>
          <w:sz w:val="28"/>
          <w:szCs w:val="28"/>
        </w:rPr>
        <w:t>идентифицировать все критически важные заинтересованных сторон;</w:t>
      </w:r>
    </w:p>
    <w:p w:rsidR="00BB0782" w:rsidRPr="00BB0782" w:rsidRDefault="00BB0782" w:rsidP="00BB0782">
      <w:pPr>
        <w:pStyle w:val="a3"/>
        <w:numPr>
          <w:ilvl w:val="0"/>
          <w:numId w:val="7"/>
        </w:numPr>
        <w:spacing w:after="0"/>
        <w:ind w:left="0" w:firstLine="567"/>
        <w:jc w:val="both"/>
        <w:rPr>
          <w:rFonts w:ascii="Times New Roman" w:hAnsi="Times New Roman" w:cs="Times New Roman"/>
          <w:sz w:val="28"/>
          <w:szCs w:val="28"/>
        </w:rPr>
      </w:pPr>
      <w:r w:rsidRPr="00BB0782">
        <w:rPr>
          <w:rFonts w:ascii="Times New Roman" w:hAnsi="Times New Roman" w:cs="Times New Roman"/>
          <w:sz w:val="28"/>
          <w:szCs w:val="28"/>
        </w:rPr>
        <w:t>определить, в чём видят успех заинтересованные стороны;</w:t>
      </w:r>
    </w:p>
    <w:p w:rsidR="00BB0782" w:rsidRPr="00BB0782" w:rsidRDefault="00BB0782" w:rsidP="00BB0782">
      <w:pPr>
        <w:pStyle w:val="a3"/>
        <w:numPr>
          <w:ilvl w:val="0"/>
          <w:numId w:val="7"/>
        </w:numPr>
        <w:spacing w:after="0"/>
        <w:ind w:left="0" w:firstLine="567"/>
        <w:jc w:val="both"/>
        <w:rPr>
          <w:rFonts w:ascii="Times New Roman" w:hAnsi="Times New Roman" w:cs="Times New Roman"/>
          <w:sz w:val="28"/>
          <w:szCs w:val="28"/>
        </w:rPr>
      </w:pPr>
      <w:r w:rsidRPr="00BB0782">
        <w:rPr>
          <w:rFonts w:ascii="Times New Roman" w:hAnsi="Times New Roman" w:cs="Times New Roman"/>
          <w:sz w:val="28"/>
          <w:szCs w:val="28"/>
        </w:rPr>
        <w:t>договориться с заинтересованными сторонами о взаимовыгодном наборе планов создания и производства системы, а также реализации процессов;</w:t>
      </w:r>
    </w:p>
    <w:p w:rsidR="00BB0782" w:rsidRDefault="00BB0782" w:rsidP="00BB0782">
      <w:pPr>
        <w:pStyle w:val="a3"/>
        <w:numPr>
          <w:ilvl w:val="0"/>
          <w:numId w:val="7"/>
        </w:numPr>
        <w:spacing w:after="0"/>
        <w:ind w:left="0" w:firstLine="567"/>
        <w:jc w:val="both"/>
        <w:rPr>
          <w:rFonts w:ascii="Times New Roman" w:hAnsi="Times New Roman" w:cs="Times New Roman"/>
          <w:sz w:val="28"/>
          <w:szCs w:val="28"/>
        </w:rPr>
      </w:pPr>
      <w:r w:rsidRPr="00BB0782">
        <w:rPr>
          <w:rFonts w:ascii="Times New Roman" w:hAnsi="Times New Roman" w:cs="Times New Roman"/>
          <w:sz w:val="28"/>
          <w:szCs w:val="28"/>
        </w:rPr>
        <w:lastRenderedPageBreak/>
        <w:t>контролировать, с учётом баланса интересов заинтересованных сторон, реализацию планов, включая адаптацию к происходящим изменениям.</w:t>
      </w:r>
    </w:p>
    <w:p w:rsidR="00BB0782" w:rsidRPr="00BB0782" w:rsidRDefault="00BB0782" w:rsidP="00BB0782">
      <w:pPr>
        <w:pStyle w:val="a3"/>
        <w:spacing w:after="0"/>
        <w:ind w:left="567"/>
        <w:jc w:val="both"/>
        <w:rPr>
          <w:rFonts w:ascii="Times New Roman" w:hAnsi="Times New Roman" w:cs="Times New Roman"/>
          <w:b/>
          <w:sz w:val="28"/>
          <w:szCs w:val="28"/>
        </w:rPr>
      </w:pPr>
      <w:r w:rsidRPr="00BB0782">
        <w:rPr>
          <w:rFonts w:ascii="Times New Roman" w:hAnsi="Times New Roman" w:cs="Times New Roman"/>
          <w:b/>
          <w:sz w:val="28"/>
          <w:szCs w:val="28"/>
        </w:rPr>
        <w:t>ПРОЦЕСС СИСТЕМНОЙ ИНЖЕНЕРИИ</w:t>
      </w:r>
    </w:p>
    <w:p w:rsidR="00BB0782" w:rsidRDefault="00BB0782" w:rsidP="00BB0782">
      <w:pPr>
        <w:pStyle w:val="a3"/>
        <w:spacing w:after="0"/>
        <w:ind w:left="0" w:firstLine="567"/>
        <w:jc w:val="both"/>
        <w:rPr>
          <w:rFonts w:ascii="Times New Roman" w:hAnsi="Times New Roman" w:cs="Times New Roman"/>
          <w:sz w:val="28"/>
          <w:szCs w:val="28"/>
        </w:rPr>
      </w:pPr>
      <w:r w:rsidRPr="00BB0782">
        <w:rPr>
          <w:rFonts w:ascii="Times New Roman" w:hAnsi="Times New Roman" w:cs="Times New Roman"/>
          <w:sz w:val="28"/>
          <w:szCs w:val="28"/>
        </w:rPr>
        <w:t>Процесс системной инженерии (Systems Engineering Process) — cовокупность типовых действий, повторяющихся по мере прохождения стадий и этапов ЖЦ также называется подходом системной инженерии (Systems Engineering Approach) и методом системной инженерии (Systems Engineering Method)</w:t>
      </w:r>
    </w:p>
    <w:p w:rsidR="00BB0782" w:rsidRPr="00BB0782" w:rsidRDefault="00BB0782" w:rsidP="00BB0782">
      <w:pPr>
        <w:pStyle w:val="a3"/>
        <w:spacing w:after="0"/>
        <w:ind w:left="0" w:firstLine="567"/>
        <w:jc w:val="both"/>
        <w:rPr>
          <w:rFonts w:ascii="Times New Roman" w:hAnsi="Times New Roman" w:cs="Times New Roman"/>
          <w:sz w:val="28"/>
          <w:szCs w:val="28"/>
        </w:rPr>
      </w:pPr>
      <w:r w:rsidRPr="00BB0782">
        <w:rPr>
          <w:rFonts w:ascii="Times New Roman" w:hAnsi="Times New Roman" w:cs="Times New Roman"/>
          <w:b/>
          <w:sz w:val="28"/>
          <w:szCs w:val="28"/>
        </w:rPr>
        <w:t>Синтез</w:t>
      </w:r>
      <w:r w:rsidRPr="00BB0782">
        <w:rPr>
          <w:rFonts w:ascii="Times New Roman" w:hAnsi="Times New Roman" w:cs="Times New Roman"/>
          <w:sz w:val="28"/>
          <w:szCs w:val="28"/>
        </w:rPr>
        <w:t xml:space="preserve"> включает формирование определённой совокупности нужд и требований клиента и других заинтересованных сторон, описанных на языке функционирования. Основными элементами обеспечения синтеза являются команда разработчиков, а также традиционные и компьютерно-ориентированные инструменты синтеза. Синтез наиболее эффективен при одновременном использовании как восходящих, так и нисходящих действий, причём учитываются результаты прикладных исследований и возможности использования известных технологий. Существующие и вновь спроектированные, компоненты, узлы и подсистемы комплексируются в виде, пригодном для анализа и оценки. Применяется архитектурный подход</w:t>
      </w:r>
    </w:p>
    <w:p w:rsidR="00BB0782" w:rsidRPr="00BB0782" w:rsidRDefault="00BB0782" w:rsidP="00BB0782">
      <w:pPr>
        <w:pStyle w:val="a3"/>
        <w:spacing w:after="0"/>
        <w:ind w:left="0" w:firstLine="567"/>
        <w:jc w:val="both"/>
        <w:rPr>
          <w:rFonts w:ascii="Times New Roman" w:hAnsi="Times New Roman" w:cs="Times New Roman"/>
          <w:sz w:val="28"/>
          <w:szCs w:val="28"/>
        </w:rPr>
      </w:pPr>
      <w:r w:rsidRPr="00BB0782">
        <w:rPr>
          <w:rFonts w:ascii="Times New Roman" w:hAnsi="Times New Roman" w:cs="Times New Roman"/>
          <w:b/>
          <w:sz w:val="28"/>
          <w:szCs w:val="28"/>
        </w:rPr>
        <w:t>Анализ</w:t>
      </w:r>
      <w:r w:rsidRPr="00BB0782">
        <w:rPr>
          <w:rFonts w:ascii="Times New Roman" w:hAnsi="Times New Roman" w:cs="Times New Roman"/>
          <w:sz w:val="28"/>
          <w:szCs w:val="28"/>
        </w:rPr>
        <w:t xml:space="preserve"> вариантов системных решений включает вычисление и предсказание значения параметров, зависящих от конструктивных решений (технических характеристик), а также определение или предсказание параметров, не зависящих от конструктивных решений. Во всех случаях используется информация о физических процессах и явлениях, техническая информация, а также экономическая информация, хранящаяся в базах данных. Системный анализ и исследование операций являются необходимыми шагами на пути оценки проектных вариантов системы, но требуется обязательная адаптация соответствующих моделей и методов к особенностям предметной области. В целом, применение анализа — это необходимая, но не достаточная составляющая процедуры принятия решения о выборе проектного варианта системы.</w:t>
      </w:r>
    </w:p>
    <w:p w:rsidR="00357E2D" w:rsidRDefault="00BB0782" w:rsidP="00BB0782">
      <w:pPr>
        <w:spacing w:after="0"/>
        <w:ind w:firstLine="567"/>
        <w:jc w:val="both"/>
        <w:rPr>
          <w:rFonts w:ascii="Times New Roman" w:hAnsi="Times New Roman" w:cs="Times New Roman"/>
          <w:sz w:val="28"/>
          <w:szCs w:val="28"/>
        </w:rPr>
      </w:pPr>
      <w:r w:rsidRPr="00BB0782">
        <w:rPr>
          <w:rFonts w:ascii="Times New Roman" w:hAnsi="Times New Roman" w:cs="Times New Roman"/>
          <w:b/>
          <w:sz w:val="28"/>
          <w:szCs w:val="28"/>
        </w:rPr>
        <w:t>Оценка</w:t>
      </w:r>
      <w:r w:rsidRPr="00BB0782">
        <w:rPr>
          <w:rFonts w:ascii="Times New Roman" w:hAnsi="Times New Roman" w:cs="Times New Roman"/>
          <w:sz w:val="28"/>
          <w:szCs w:val="28"/>
        </w:rPr>
        <w:t xml:space="preserve"> подразумевает, что каждый вариант решения (или альтернатива) оценивается в сравнении с другими вариантами, а также проверяется на соответствие требованиям заинтересованных сторон. Оценка каждого из вариантов выполняется после получения сведений о его характеристиках, зависящих от конструктивных решений. Данные о характеристиках, не зависящих от конструктивных решений, являются внешними факторами, которые используются по отношению ко всем кандидатам, подвергаемым оценке. Каждый кандидат подвергается окончательной оценке с выбранными оптимальными характеристиками, после чего передаётся для принятия окончательного решения. Поскольку выбор всегда субъективен решение, в конечном счёте, принимается ключевыми заинтересованными сторонами.</w:t>
      </w:r>
    </w:p>
    <w:p w:rsidR="00BB0782" w:rsidRDefault="00BB0782" w:rsidP="00BB0782">
      <w:pPr>
        <w:spacing w:after="0"/>
        <w:ind w:firstLine="567"/>
        <w:jc w:val="both"/>
        <w:rPr>
          <w:rFonts w:ascii="Times New Roman" w:hAnsi="Times New Roman" w:cs="Times New Roman"/>
          <w:sz w:val="28"/>
          <w:szCs w:val="28"/>
        </w:rPr>
      </w:pPr>
      <w:r w:rsidRPr="00BB0782">
        <w:rPr>
          <w:rFonts w:ascii="Times New Roman" w:hAnsi="Times New Roman" w:cs="Times New Roman"/>
          <w:sz w:val="28"/>
          <w:szCs w:val="28"/>
        </w:rPr>
        <w:t>Итеративное использование триады «</w:t>
      </w:r>
      <w:r w:rsidRPr="00BB0782">
        <w:rPr>
          <w:rFonts w:ascii="Times New Roman" w:hAnsi="Times New Roman" w:cs="Times New Roman"/>
          <w:b/>
          <w:sz w:val="28"/>
          <w:szCs w:val="28"/>
        </w:rPr>
        <w:t>синтез — анализ — оценка</w:t>
      </w:r>
      <w:r w:rsidRPr="00BB0782">
        <w:rPr>
          <w:rFonts w:ascii="Times New Roman" w:hAnsi="Times New Roman" w:cs="Times New Roman"/>
          <w:sz w:val="28"/>
          <w:szCs w:val="28"/>
        </w:rPr>
        <w:t xml:space="preserve">» — принципиально важная особенность методов (процессов) системной инженерии. </w:t>
      </w:r>
      <w:r w:rsidRPr="00BB0782">
        <w:rPr>
          <w:rFonts w:ascii="Times New Roman" w:hAnsi="Times New Roman" w:cs="Times New Roman"/>
          <w:sz w:val="28"/>
          <w:szCs w:val="28"/>
        </w:rPr>
        <w:lastRenderedPageBreak/>
        <w:t>Применение метода начинается с осознания потребностей заинтересованных сторон и определения их требований, которые далее преобразуются по определённым правилам для получения исходного описания системных решений. В дальнейшем описание системы уточняется и детализируется, причём на более низких уровнях системной иерархии процесс системной инженерии используется уже рекурсивно, что позволяет добиться высокого уровня конкретизации при описании системы. Использование метода «синтез — анализ — оценка» позволяет описывать и строить систему, обеспечивая и постепенный обратный переход от уровня детального описания составных частей к более крупным элементам и узлам.</w:t>
      </w:r>
    </w:p>
    <w:p w:rsidR="00BB0782" w:rsidRDefault="00BB0782" w:rsidP="0011212B">
      <w:pPr>
        <w:spacing w:after="0"/>
        <w:ind w:firstLine="567"/>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4FA0F58E">
            <wp:extent cx="2686050" cy="2113241"/>
            <wp:effectExtent l="0" t="0" r="0" b="190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98529" cy="2123059"/>
                    </a:xfrm>
                    <a:prstGeom prst="rect">
                      <a:avLst/>
                    </a:prstGeom>
                    <a:noFill/>
                  </pic:spPr>
                </pic:pic>
              </a:graphicData>
            </a:graphic>
          </wp:inline>
        </w:drawing>
      </w:r>
    </w:p>
    <w:p w:rsidR="0011212B" w:rsidRPr="0011212B" w:rsidRDefault="0011212B" w:rsidP="0011212B">
      <w:pPr>
        <w:spacing w:after="0"/>
        <w:ind w:firstLine="567"/>
        <w:jc w:val="both"/>
        <w:rPr>
          <w:rFonts w:ascii="Times New Roman" w:hAnsi="Times New Roman" w:cs="Times New Roman"/>
          <w:b/>
          <w:sz w:val="28"/>
          <w:szCs w:val="28"/>
        </w:rPr>
      </w:pPr>
      <w:r w:rsidRPr="0011212B">
        <w:rPr>
          <w:rFonts w:ascii="Times New Roman" w:hAnsi="Times New Roman" w:cs="Times New Roman"/>
          <w:b/>
          <w:sz w:val="28"/>
          <w:szCs w:val="28"/>
        </w:rPr>
        <w:t>ПРЕДМЕТ СИСТЕМНОЙ ИНЖЕНЕРИИ</w:t>
      </w:r>
    </w:p>
    <w:p w:rsidR="0011212B" w:rsidRPr="0011212B" w:rsidRDefault="0011212B" w:rsidP="0011212B">
      <w:pPr>
        <w:spacing w:after="0"/>
        <w:ind w:firstLine="567"/>
        <w:jc w:val="both"/>
        <w:rPr>
          <w:rFonts w:ascii="Times New Roman" w:hAnsi="Times New Roman" w:cs="Times New Roman"/>
          <w:sz w:val="28"/>
          <w:szCs w:val="28"/>
        </w:rPr>
      </w:pPr>
      <w:r w:rsidRPr="0011212B">
        <w:rPr>
          <w:rFonts w:ascii="Times New Roman" w:hAnsi="Times New Roman" w:cs="Times New Roman"/>
          <w:sz w:val="28"/>
          <w:szCs w:val="28"/>
        </w:rPr>
        <w:t>В соответствии с современными представлениями, предметом системной инженерии является интегрированное, целостное рассмотрение крупномасштабных, комплексных, высокотехнологичных систем, взаимодействующих преимущественно на уровне предприятий с использованием человеко-машинных интерфейсов. Создание таких систем требует усиленного внимания к следующим процедурам:</w:t>
      </w:r>
    </w:p>
    <w:p w:rsidR="0011212B" w:rsidRPr="0011212B" w:rsidRDefault="0011212B" w:rsidP="0011212B">
      <w:pPr>
        <w:pStyle w:val="a3"/>
        <w:numPr>
          <w:ilvl w:val="0"/>
          <w:numId w:val="8"/>
        </w:numPr>
        <w:spacing w:after="0"/>
        <w:ind w:left="0" w:firstLine="567"/>
        <w:jc w:val="both"/>
        <w:rPr>
          <w:rFonts w:ascii="Times New Roman" w:hAnsi="Times New Roman" w:cs="Times New Roman"/>
          <w:sz w:val="28"/>
          <w:szCs w:val="28"/>
        </w:rPr>
      </w:pPr>
      <w:r w:rsidRPr="0011212B">
        <w:rPr>
          <w:rFonts w:ascii="Times New Roman" w:hAnsi="Times New Roman" w:cs="Times New Roman"/>
          <w:sz w:val="28"/>
          <w:szCs w:val="28"/>
        </w:rPr>
        <w:t>разработке архитектуры систем, проектированию систем и их элементов;</w:t>
      </w:r>
    </w:p>
    <w:p w:rsidR="0011212B" w:rsidRPr="0011212B" w:rsidRDefault="0011212B" w:rsidP="0011212B">
      <w:pPr>
        <w:pStyle w:val="a3"/>
        <w:numPr>
          <w:ilvl w:val="0"/>
          <w:numId w:val="8"/>
        </w:numPr>
        <w:spacing w:after="0"/>
        <w:ind w:left="0" w:firstLine="567"/>
        <w:jc w:val="both"/>
        <w:rPr>
          <w:rFonts w:ascii="Times New Roman" w:hAnsi="Times New Roman" w:cs="Times New Roman"/>
          <w:sz w:val="28"/>
          <w:szCs w:val="28"/>
        </w:rPr>
      </w:pPr>
      <w:r w:rsidRPr="0011212B">
        <w:rPr>
          <w:rFonts w:ascii="Times New Roman" w:hAnsi="Times New Roman" w:cs="Times New Roman"/>
          <w:sz w:val="28"/>
          <w:szCs w:val="28"/>
        </w:rPr>
        <w:t>системному анализу и исследованию операций;</w:t>
      </w:r>
    </w:p>
    <w:p w:rsidR="0011212B" w:rsidRPr="0011212B" w:rsidRDefault="0011212B" w:rsidP="0011212B">
      <w:pPr>
        <w:pStyle w:val="a3"/>
        <w:numPr>
          <w:ilvl w:val="0"/>
          <w:numId w:val="8"/>
        </w:numPr>
        <w:spacing w:after="0"/>
        <w:ind w:left="0" w:firstLine="567"/>
        <w:jc w:val="both"/>
        <w:rPr>
          <w:rFonts w:ascii="Times New Roman" w:hAnsi="Times New Roman" w:cs="Times New Roman"/>
          <w:sz w:val="28"/>
          <w:szCs w:val="28"/>
        </w:rPr>
      </w:pPr>
      <w:r w:rsidRPr="0011212B">
        <w:rPr>
          <w:rFonts w:ascii="Times New Roman" w:hAnsi="Times New Roman" w:cs="Times New Roman"/>
          <w:sz w:val="28"/>
          <w:szCs w:val="28"/>
        </w:rPr>
        <w:t>управлению инженерной деятельностью;</w:t>
      </w:r>
    </w:p>
    <w:p w:rsidR="0011212B" w:rsidRPr="0011212B" w:rsidRDefault="0011212B" w:rsidP="0011212B">
      <w:pPr>
        <w:pStyle w:val="a3"/>
        <w:numPr>
          <w:ilvl w:val="0"/>
          <w:numId w:val="8"/>
        </w:numPr>
        <w:spacing w:after="0"/>
        <w:ind w:left="0" w:firstLine="567"/>
        <w:jc w:val="both"/>
        <w:rPr>
          <w:rFonts w:ascii="Times New Roman" w:hAnsi="Times New Roman" w:cs="Times New Roman"/>
          <w:sz w:val="28"/>
          <w:szCs w:val="28"/>
        </w:rPr>
      </w:pPr>
      <w:r w:rsidRPr="0011212B">
        <w:rPr>
          <w:rFonts w:ascii="Times New Roman" w:hAnsi="Times New Roman" w:cs="Times New Roman"/>
          <w:sz w:val="28"/>
          <w:szCs w:val="28"/>
        </w:rPr>
        <w:t>выбору технологий и методик;</w:t>
      </w:r>
    </w:p>
    <w:p w:rsidR="0011212B" w:rsidRDefault="0011212B" w:rsidP="0011212B">
      <w:pPr>
        <w:pStyle w:val="a3"/>
        <w:numPr>
          <w:ilvl w:val="0"/>
          <w:numId w:val="8"/>
        </w:numPr>
        <w:spacing w:after="0"/>
        <w:ind w:left="0" w:firstLine="567"/>
        <w:jc w:val="both"/>
        <w:rPr>
          <w:rFonts w:ascii="Times New Roman" w:hAnsi="Times New Roman" w:cs="Times New Roman"/>
          <w:sz w:val="28"/>
          <w:szCs w:val="28"/>
        </w:rPr>
      </w:pPr>
      <w:r w:rsidRPr="0011212B">
        <w:rPr>
          <w:rFonts w:ascii="Times New Roman" w:hAnsi="Times New Roman" w:cs="Times New Roman"/>
          <w:sz w:val="28"/>
          <w:szCs w:val="28"/>
        </w:rPr>
        <w:t>эффективному управлению жизненным циклом системы.</w:t>
      </w:r>
    </w:p>
    <w:p w:rsidR="0011212B" w:rsidRPr="0011212B" w:rsidRDefault="0011212B" w:rsidP="0011212B">
      <w:pPr>
        <w:pStyle w:val="a3"/>
        <w:spacing w:after="0"/>
        <w:ind w:left="0" w:firstLine="567"/>
        <w:jc w:val="both"/>
        <w:rPr>
          <w:rFonts w:ascii="Times New Roman" w:hAnsi="Times New Roman" w:cs="Times New Roman"/>
          <w:sz w:val="28"/>
          <w:szCs w:val="28"/>
        </w:rPr>
      </w:pPr>
      <w:r w:rsidRPr="0011212B">
        <w:rPr>
          <w:rFonts w:ascii="Times New Roman" w:hAnsi="Times New Roman" w:cs="Times New Roman"/>
          <w:sz w:val="28"/>
          <w:szCs w:val="28"/>
        </w:rPr>
        <w:t>Профиль современной системной инженерии включает следующие основные области деятельности:</w:t>
      </w:r>
    </w:p>
    <w:p w:rsidR="0011212B" w:rsidRPr="0011212B" w:rsidRDefault="0011212B" w:rsidP="0011212B">
      <w:pPr>
        <w:pStyle w:val="a3"/>
        <w:numPr>
          <w:ilvl w:val="0"/>
          <w:numId w:val="8"/>
        </w:numPr>
        <w:spacing w:after="0"/>
        <w:ind w:left="0" w:firstLine="567"/>
        <w:jc w:val="both"/>
        <w:rPr>
          <w:rFonts w:ascii="Times New Roman" w:hAnsi="Times New Roman" w:cs="Times New Roman"/>
          <w:sz w:val="28"/>
          <w:szCs w:val="28"/>
        </w:rPr>
      </w:pPr>
      <w:r w:rsidRPr="0011212B">
        <w:rPr>
          <w:rFonts w:ascii="Times New Roman" w:hAnsi="Times New Roman" w:cs="Times New Roman"/>
          <w:sz w:val="28"/>
          <w:szCs w:val="28"/>
        </w:rPr>
        <w:t>Управление организацией (организационно-управленческая деятельность).</w:t>
      </w:r>
    </w:p>
    <w:p w:rsidR="0011212B" w:rsidRPr="0011212B" w:rsidRDefault="0011212B" w:rsidP="0011212B">
      <w:pPr>
        <w:pStyle w:val="a3"/>
        <w:numPr>
          <w:ilvl w:val="0"/>
          <w:numId w:val="8"/>
        </w:numPr>
        <w:spacing w:after="0"/>
        <w:ind w:left="0" w:firstLine="567"/>
        <w:jc w:val="both"/>
        <w:rPr>
          <w:rFonts w:ascii="Times New Roman" w:hAnsi="Times New Roman" w:cs="Times New Roman"/>
          <w:sz w:val="28"/>
          <w:szCs w:val="28"/>
        </w:rPr>
      </w:pPr>
      <w:r w:rsidRPr="0011212B">
        <w:rPr>
          <w:rFonts w:ascii="Times New Roman" w:hAnsi="Times New Roman" w:cs="Times New Roman"/>
          <w:sz w:val="28"/>
          <w:szCs w:val="28"/>
        </w:rPr>
        <w:t>Управление проектами (проектно-управленческая деятельность).</w:t>
      </w:r>
    </w:p>
    <w:p w:rsidR="0011212B" w:rsidRPr="0011212B" w:rsidRDefault="0011212B" w:rsidP="0011212B">
      <w:pPr>
        <w:pStyle w:val="a3"/>
        <w:numPr>
          <w:ilvl w:val="0"/>
          <w:numId w:val="8"/>
        </w:numPr>
        <w:spacing w:after="0"/>
        <w:ind w:left="0" w:firstLine="567"/>
        <w:jc w:val="both"/>
        <w:rPr>
          <w:rFonts w:ascii="Times New Roman" w:hAnsi="Times New Roman" w:cs="Times New Roman"/>
          <w:sz w:val="28"/>
          <w:szCs w:val="28"/>
        </w:rPr>
      </w:pPr>
      <w:r w:rsidRPr="0011212B">
        <w:rPr>
          <w:rFonts w:ascii="Times New Roman" w:hAnsi="Times New Roman" w:cs="Times New Roman"/>
          <w:sz w:val="28"/>
          <w:szCs w:val="28"/>
        </w:rPr>
        <w:t>Управление инженерными решениями (проектно-инженерная деятельность).</w:t>
      </w:r>
    </w:p>
    <w:p w:rsidR="0011212B" w:rsidRDefault="0011212B" w:rsidP="0011212B">
      <w:pPr>
        <w:pStyle w:val="a3"/>
        <w:numPr>
          <w:ilvl w:val="0"/>
          <w:numId w:val="8"/>
        </w:numPr>
        <w:spacing w:after="0"/>
        <w:ind w:left="0" w:firstLine="567"/>
        <w:jc w:val="both"/>
        <w:rPr>
          <w:rFonts w:ascii="Times New Roman" w:hAnsi="Times New Roman" w:cs="Times New Roman"/>
          <w:sz w:val="28"/>
          <w:szCs w:val="28"/>
        </w:rPr>
      </w:pPr>
      <w:r w:rsidRPr="0011212B">
        <w:rPr>
          <w:rFonts w:ascii="Times New Roman" w:hAnsi="Times New Roman" w:cs="Times New Roman"/>
          <w:sz w:val="28"/>
          <w:szCs w:val="28"/>
        </w:rPr>
        <w:t>Специальные инженерные дисциплины (технологическая деятельность).</w:t>
      </w:r>
    </w:p>
    <w:p w:rsidR="0011212B" w:rsidRDefault="0011212B" w:rsidP="0011212B">
      <w:pPr>
        <w:pStyle w:val="a3"/>
        <w:spacing w:after="0"/>
        <w:ind w:left="567"/>
        <w:jc w:val="both"/>
        <w:rPr>
          <w:rFonts w:ascii="Times New Roman" w:hAnsi="Times New Roman" w:cs="Times New Roman"/>
          <w:b/>
          <w:sz w:val="28"/>
          <w:szCs w:val="28"/>
        </w:rPr>
      </w:pPr>
      <w:r w:rsidRPr="0011212B">
        <w:rPr>
          <w:rFonts w:ascii="Times New Roman" w:hAnsi="Times New Roman" w:cs="Times New Roman"/>
          <w:b/>
          <w:sz w:val="28"/>
          <w:szCs w:val="28"/>
        </w:rPr>
        <w:t>Стандарты системной инженерии</w:t>
      </w:r>
    </w:p>
    <w:p w:rsidR="0011212B" w:rsidRPr="0011212B" w:rsidRDefault="0011212B" w:rsidP="0011212B">
      <w:pPr>
        <w:pStyle w:val="a3"/>
        <w:spacing w:after="0"/>
        <w:ind w:left="567"/>
        <w:jc w:val="both"/>
        <w:rPr>
          <w:rFonts w:ascii="Times New Roman" w:hAnsi="Times New Roman" w:cs="Times New Roman"/>
          <w:b/>
          <w:sz w:val="28"/>
          <w:szCs w:val="28"/>
        </w:rPr>
      </w:pPr>
    </w:p>
    <w:p w:rsidR="00357E2D" w:rsidRDefault="0011212B" w:rsidP="00357E2D">
      <w:pPr>
        <w:spacing w:after="0"/>
        <w:jc w:val="cente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14:anchorId="3E780E6A">
            <wp:extent cx="5760000" cy="3822789"/>
            <wp:effectExtent l="0" t="0" r="0" b="63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000" cy="3822789"/>
                    </a:xfrm>
                    <a:prstGeom prst="rect">
                      <a:avLst/>
                    </a:prstGeom>
                    <a:noFill/>
                  </pic:spPr>
                </pic:pic>
              </a:graphicData>
            </a:graphic>
          </wp:inline>
        </w:drawing>
      </w:r>
    </w:p>
    <w:p w:rsidR="00357E2D" w:rsidRDefault="00357E2D" w:rsidP="0011212B">
      <w:pPr>
        <w:spacing w:after="0"/>
        <w:jc w:val="both"/>
        <w:rPr>
          <w:rFonts w:ascii="Times New Roman" w:hAnsi="Times New Roman" w:cs="Times New Roman"/>
          <w:b/>
          <w:sz w:val="28"/>
          <w:szCs w:val="28"/>
        </w:rPr>
      </w:pPr>
    </w:p>
    <w:p w:rsidR="00357E2D" w:rsidRDefault="00357E2D" w:rsidP="00357E2D">
      <w:pPr>
        <w:spacing w:after="0"/>
        <w:jc w:val="center"/>
        <w:rPr>
          <w:rFonts w:ascii="Times New Roman" w:hAnsi="Times New Roman" w:cs="Times New Roman"/>
          <w:b/>
          <w:sz w:val="28"/>
          <w:szCs w:val="28"/>
        </w:rPr>
      </w:pPr>
    </w:p>
    <w:p w:rsidR="0011212B" w:rsidRPr="0011212B" w:rsidRDefault="0011212B" w:rsidP="0011212B">
      <w:pPr>
        <w:spacing w:after="0"/>
        <w:ind w:firstLine="567"/>
        <w:jc w:val="center"/>
        <w:rPr>
          <w:rFonts w:ascii="Times New Roman" w:hAnsi="Times New Roman" w:cs="Times New Roman"/>
          <w:b/>
          <w:sz w:val="28"/>
          <w:szCs w:val="28"/>
        </w:rPr>
      </w:pPr>
      <w:r w:rsidRPr="0011212B">
        <w:rPr>
          <w:rFonts w:ascii="Times New Roman" w:hAnsi="Times New Roman" w:cs="Times New Roman"/>
          <w:b/>
          <w:sz w:val="28"/>
          <w:szCs w:val="28"/>
        </w:rPr>
        <w:t>МОДЕЛИОРИЕНТИРОВАННОСТЬ</w:t>
      </w:r>
    </w:p>
    <w:p w:rsidR="00357E2D" w:rsidRPr="0011212B" w:rsidRDefault="0011212B" w:rsidP="0011212B">
      <w:pPr>
        <w:spacing w:after="0"/>
        <w:ind w:firstLine="567"/>
        <w:jc w:val="both"/>
        <w:rPr>
          <w:rFonts w:ascii="Times New Roman" w:hAnsi="Times New Roman" w:cs="Times New Roman"/>
          <w:sz w:val="28"/>
          <w:szCs w:val="28"/>
        </w:rPr>
      </w:pPr>
      <w:r w:rsidRPr="0011212B">
        <w:rPr>
          <w:rFonts w:ascii="Times New Roman" w:hAnsi="Times New Roman" w:cs="Times New Roman"/>
          <w:sz w:val="28"/>
          <w:szCs w:val="28"/>
        </w:rPr>
        <w:t>С появлением формальных языков моделирования типа UML и SysML, а также методик описания архитектуры, таких как DODAF и TOGAF, арсенал находящихся в распоряжении системного инженера средств для представления требований к системе, ее поведения и структуры неизмеримо расширился. Таким образом, исследование и описание концепций системы теперь формализовано, и новая отрасль системной инженерии - архитектурное проектирование систем - приобрела значимость, перестав быть малопонятным занятием. В широком смысле архитектуру системы можно рассматривать как модель системы или, по крайней мере, ее концепцию. Но следует помнить, что термин «модель» может также использоваться и для обозначения основных составных частей системной архитектуры.</w:t>
      </w:r>
    </w:p>
    <w:p w:rsidR="00357E2D" w:rsidRDefault="0011212B" w:rsidP="0011212B">
      <w:pPr>
        <w:spacing w:after="0"/>
        <w:ind w:firstLine="567"/>
        <w:jc w:val="both"/>
        <w:rPr>
          <w:rFonts w:ascii="Times New Roman" w:hAnsi="Times New Roman" w:cs="Times New Roman"/>
          <w:sz w:val="28"/>
          <w:szCs w:val="28"/>
        </w:rPr>
      </w:pPr>
      <w:r w:rsidRPr="0011212B">
        <w:rPr>
          <w:rFonts w:ascii="Times New Roman" w:hAnsi="Times New Roman" w:cs="Times New Roman"/>
          <w:sz w:val="28"/>
          <w:szCs w:val="28"/>
        </w:rPr>
        <w:t>Вскоре после выхода первой официальной версии UML группа OMG выпустила первую версию своей новой моделе-ориентированной архитектуры (model-driven architecture - MDA). Эта архитектура была первой формальной методикой описания архитектуры, в которой был официально признан переход от кодоцентрической</w:t>
      </w:r>
    </w:p>
    <w:p w:rsidR="0011212B" w:rsidRPr="0011212B" w:rsidRDefault="0011212B" w:rsidP="0011212B">
      <w:pPr>
        <w:spacing w:after="0"/>
        <w:ind w:firstLine="567"/>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7D1734A3">
            <wp:extent cx="5868000" cy="3309041"/>
            <wp:effectExtent l="0" t="0" r="0" b="571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68000" cy="3309041"/>
                    </a:xfrm>
                    <a:prstGeom prst="rect">
                      <a:avLst/>
                    </a:prstGeom>
                    <a:noFill/>
                  </pic:spPr>
                </pic:pic>
              </a:graphicData>
            </a:graphic>
          </wp:inline>
        </w:drawing>
      </w:r>
    </w:p>
    <w:p w:rsidR="00357E2D" w:rsidRDefault="00357E2D" w:rsidP="00357E2D">
      <w:pPr>
        <w:spacing w:after="0"/>
        <w:jc w:val="center"/>
        <w:rPr>
          <w:rFonts w:ascii="Times New Roman" w:hAnsi="Times New Roman" w:cs="Times New Roman"/>
          <w:b/>
          <w:sz w:val="28"/>
          <w:szCs w:val="28"/>
        </w:rPr>
      </w:pPr>
    </w:p>
    <w:p w:rsidR="00357E2D" w:rsidRPr="0011212B" w:rsidRDefault="0011212B" w:rsidP="00357E2D">
      <w:pPr>
        <w:spacing w:after="0"/>
        <w:jc w:val="center"/>
        <w:rPr>
          <w:rFonts w:ascii="Times New Roman" w:hAnsi="Times New Roman" w:cs="Times New Roman"/>
          <w:sz w:val="28"/>
          <w:szCs w:val="28"/>
        </w:rPr>
      </w:pPr>
      <w:r w:rsidRPr="0011212B">
        <w:rPr>
          <w:rFonts w:ascii="Times New Roman" w:hAnsi="Times New Roman" w:cs="Times New Roman"/>
          <w:sz w:val="28"/>
          <w:szCs w:val="28"/>
        </w:rPr>
        <w:t>Рисунок- Ассоциации блоков в SysML</w:t>
      </w:r>
    </w:p>
    <w:p w:rsidR="00357E2D" w:rsidRDefault="00357E2D" w:rsidP="00357E2D">
      <w:pPr>
        <w:spacing w:after="0"/>
        <w:jc w:val="center"/>
        <w:rPr>
          <w:rFonts w:ascii="Times New Roman" w:hAnsi="Times New Roman" w:cs="Times New Roman"/>
          <w:b/>
          <w:sz w:val="28"/>
          <w:szCs w:val="28"/>
        </w:rPr>
      </w:pPr>
    </w:p>
    <w:p w:rsidR="0011212B" w:rsidRPr="0011212B" w:rsidRDefault="0011212B" w:rsidP="0011212B">
      <w:pPr>
        <w:spacing w:after="0"/>
        <w:ind w:firstLine="567"/>
        <w:jc w:val="both"/>
        <w:rPr>
          <w:rFonts w:ascii="Times New Roman" w:hAnsi="Times New Roman" w:cs="Times New Roman"/>
          <w:sz w:val="28"/>
          <w:szCs w:val="28"/>
        </w:rPr>
      </w:pPr>
      <w:r w:rsidRPr="0011212B">
        <w:rPr>
          <w:rFonts w:ascii="Times New Roman" w:hAnsi="Times New Roman" w:cs="Times New Roman"/>
          <w:sz w:val="28"/>
          <w:szCs w:val="28"/>
        </w:rPr>
        <w:t>MDA проводит границу между реальной системой и способами ее описания посредством совокупности моделей. В свою очередь, эти модели должны быть согласованы с описанием метамодели, которая со своей стороны согласуется с описанием метаметамодели. В литературе описано несколько концепций, процессов и методик на базе этого подхода, хотя и под разными названиями: моделе-ори- ентированная разработка (model-driven development), моделе-ориентированное проектирование систем (model-driven system design - MDSD) и моделе-ориенти- рованная инженерия (model-driven engineering). Во всех случаях основная идея заключается в том, чтобы использовать модели и метамодель для описания результатов рассмотрения системы, начиная с самых ранних стадий разработки и вплоть до развертывания и эксплуатации.</w:t>
      </w:r>
    </w:p>
    <w:p w:rsidR="0011212B" w:rsidRPr="0011212B" w:rsidRDefault="0011212B" w:rsidP="0011212B">
      <w:pPr>
        <w:spacing w:after="0"/>
        <w:ind w:firstLine="567"/>
        <w:jc w:val="both"/>
        <w:rPr>
          <w:rFonts w:ascii="Times New Roman" w:hAnsi="Times New Roman" w:cs="Times New Roman"/>
          <w:sz w:val="28"/>
          <w:szCs w:val="28"/>
        </w:rPr>
      </w:pPr>
      <w:r w:rsidRPr="0011212B">
        <w:rPr>
          <w:rFonts w:ascii="Times New Roman" w:hAnsi="Times New Roman" w:cs="Times New Roman"/>
          <w:sz w:val="28"/>
          <w:szCs w:val="28"/>
        </w:rPr>
        <w:t>Был предпринят ряд попыток объединить процессы и принципы программной и системной инженерии, при этом моделе-ориентированная разработка неоднократно в различных формах применялась к разработке систем. В 2007 году эти попытки (вместе с методиками и концепциями) были обобщены INCOSE и получили название моделе-ориентированная системная инженерия (model based systems engineering - MBSE). А по мере выхода новых версий SysML данный подход становится все более популярным.</w:t>
      </w:r>
    </w:p>
    <w:p w:rsidR="0011212B" w:rsidRPr="0011212B" w:rsidRDefault="0011212B" w:rsidP="0011212B">
      <w:pPr>
        <w:spacing w:after="0"/>
        <w:ind w:firstLine="567"/>
        <w:jc w:val="both"/>
        <w:rPr>
          <w:rFonts w:ascii="Times New Roman" w:hAnsi="Times New Roman" w:cs="Times New Roman"/>
          <w:sz w:val="28"/>
          <w:szCs w:val="28"/>
        </w:rPr>
      </w:pPr>
      <w:r w:rsidRPr="0011212B">
        <w:rPr>
          <w:rFonts w:ascii="Times New Roman" w:hAnsi="Times New Roman" w:cs="Times New Roman"/>
          <w:sz w:val="28"/>
          <w:szCs w:val="28"/>
        </w:rPr>
        <w:t xml:space="preserve">Основополагающая идея MBSE состоит в том, что модель системы разрабатывается на ранних стадиях процесса и по мере разработки эволюционирует в ходе жизненного цикла системы, до тех пор пока не превратится, по сути дела, в прототип. На ранних стадиях жизненного цикла модель еще недостаточно точна и используется главным образом для принятия решений По </w:t>
      </w:r>
      <w:r w:rsidRPr="0011212B">
        <w:rPr>
          <w:rFonts w:ascii="Times New Roman" w:hAnsi="Times New Roman" w:cs="Times New Roman"/>
          <w:sz w:val="28"/>
          <w:szCs w:val="28"/>
        </w:rPr>
        <w:lastRenderedPageBreak/>
        <w:t>мере развития системы уровень точности, свойственный модели, растет, и в конце концов модель становится пригодной для использования в проектировании. И наконец, модель еще раз трансформируется - на этот раз в прототип. На каждой стадии (как и в стандартном методе системной инженерии, с которым мы познакомились в главе 4) для развития совокупности моделей системы выполняется подпроцесс. Бейкер (Loyd Baker) ввел такие подпроцессы в своем подходе (который он назвал моделеориентированное проектирование систем или MDSD). Они показаны на рис. 8.19.</w:t>
      </w:r>
    </w:p>
    <w:p w:rsidR="00357E2D" w:rsidRDefault="0011212B" w:rsidP="0011212B">
      <w:pPr>
        <w:spacing w:after="0"/>
        <w:ind w:firstLine="567"/>
        <w:jc w:val="both"/>
        <w:rPr>
          <w:rFonts w:ascii="Times New Roman" w:hAnsi="Times New Roman" w:cs="Times New Roman"/>
          <w:sz w:val="28"/>
          <w:szCs w:val="28"/>
        </w:rPr>
      </w:pPr>
      <w:r w:rsidRPr="0011212B">
        <w:rPr>
          <w:rFonts w:ascii="Times New Roman" w:hAnsi="Times New Roman" w:cs="Times New Roman"/>
          <w:sz w:val="28"/>
          <w:szCs w:val="28"/>
        </w:rPr>
        <w:t>Кроме того, Бейкер предложил одну из первых информационных моделей, или представлений, для MDSD. Она показана на рис. 8.20 и выглядит очень похоже на диаграмму классов в UML. Стрелки обозначают направление связи, а не потока информации.</w:t>
      </w:r>
    </w:p>
    <w:p w:rsidR="0011212B" w:rsidRPr="0011212B" w:rsidRDefault="0011212B" w:rsidP="0011212B">
      <w:pPr>
        <w:spacing w:after="0"/>
        <w:ind w:firstLine="567"/>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1E819EF9">
            <wp:extent cx="4562475" cy="3965777"/>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69464" cy="3971852"/>
                    </a:xfrm>
                    <a:prstGeom prst="rect">
                      <a:avLst/>
                    </a:prstGeom>
                    <a:noFill/>
                  </pic:spPr>
                </pic:pic>
              </a:graphicData>
            </a:graphic>
          </wp:inline>
        </w:drawing>
      </w:r>
    </w:p>
    <w:p w:rsidR="00357E2D" w:rsidRDefault="00357E2D" w:rsidP="00357E2D">
      <w:pPr>
        <w:spacing w:after="0"/>
        <w:jc w:val="center"/>
        <w:rPr>
          <w:rFonts w:ascii="Times New Roman" w:hAnsi="Times New Roman" w:cs="Times New Roman"/>
          <w:b/>
          <w:sz w:val="28"/>
          <w:szCs w:val="28"/>
        </w:rPr>
      </w:pPr>
    </w:p>
    <w:p w:rsidR="00357E2D" w:rsidRPr="0011212B" w:rsidRDefault="0011212B" w:rsidP="00357E2D">
      <w:pPr>
        <w:spacing w:after="0"/>
        <w:jc w:val="center"/>
        <w:rPr>
          <w:rFonts w:ascii="Times New Roman" w:hAnsi="Times New Roman" w:cs="Times New Roman"/>
          <w:sz w:val="28"/>
          <w:szCs w:val="28"/>
        </w:rPr>
      </w:pPr>
      <w:r w:rsidRPr="0011212B">
        <w:rPr>
          <w:rFonts w:ascii="Times New Roman" w:hAnsi="Times New Roman" w:cs="Times New Roman"/>
          <w:sz w:val="28"/>
          <w:szCs w:val="28"/>
        </w:rPr>
        <w:t>Рис. - Информационная модель Бейкера для MDSD</w:t>
      </w:r>
    </w:p>
    <w:p w:rsidR="00357E2D" w:rsidRDefault="00357E2D" w:rsidP="00357E2D">
      <w:pPr>
        <w:spacing w:after="0"/>
        <w:jc w:val="center"/>
        <w:rPr>
          <w:rFonts w:ascii="Times New Roman" w:hAnsi="Times New Roman" w:cs="Times New Roman"/>
          <w:b/>
          <w:sz w:val="28"/>
          <w:szCs w:val="28"/>
        </w:rPr>
      </w:pPr>
    </w:p>
    <w:p w:rsidR="0011212B" w:rsidRPr="0011212B" w:rsidRDefault="0011212B" w:rsidP="0011212B">
      <w:pPr>
        <w:spacing w:after="0"/>
        <w:ind w:firstLine="567"/>
        <w:jc w:val="both"/>
        <w:rPr>
          <w:rFonts w:ascii="Times New Roman" w:hAnsi="Times New Roman" w:cs="Times New Roman"/>
          <w:sz w:val="28"/>
          <w:szCs w:val="28"/>
        </w:rPr>
      </w:pPr>
      <w:r w:rsidRPr="0011212B">
        <w:rPr>
          <w:rFonts w:ascii="Times New Roman" w:hAnsi="Times New Roman" w:cs="Times New Roman"/>
          <w:sz w:val="28"/>
          <w:szCs w:val="28"/>
        </w:rPr>
        <w:t>Разумеется, за такую возможность приходится платить. Для обеспечения работы механизмов MDSD необходимы дополнительные вычислительные ресурсы (приложения, базы данных, оборудование, средства визуализации и сеть). В настоящее время таких ресурсов не так уж много, но они разрабатываются и скоро станут доступны инженерам. Еще одна проблема заключается в том, что пока с помощью этого подхода не будут реализованы конкретные проекты, отсутствует опыт, на котором можно было бы учиться.</w:t>
      </w:r>
    </w:p>
    <w:p w:rsidR="0011212B" w:rsidRDefault="0011212B" w:rsidP="0011212B">
      <w:pPr>
        <w:spacing w:after="0"/>
        <w:ind w:firstLine="567"/>
        <w:jc w:val="both"/>
        <w:rPr>
          <w:rFonts w:ascii="Times New Roman" w:hAnsi="Times New Roman" w:cs="Times New Roman"/>
          <w:sz w:val="28"/>
          <w:szCs w:val="28"/>
        </w:rPr>
      </w:pPr>
      <w:r w:rsidRPr="0011212B">
        <w:rPr>
          <w:rFonts w:ascii="Times New Roman" w:hAnsi="Times New Roman" w:cs="Times New Roman"/>
          <w:sz w:val="28"/>
          <w:szCs w:val="28"/>
        </w:rPr>
        <w:lastRenderedPageBreak/>
        <w:t>Принимая во внимание отсутствие опыта, INCOSE поставил задачу найти и документировать продукты, в которых этот подход реализован полностью или частично. Для этого была сформирована группа INCOSE MBSE Focus Group, которая в 2007 году опубликовала результаты своих исследований. В них описано пять методологий:</w:t>
      </w:r>
    </w:p>
    <w:p w:rsidR="0011212B" w:rsidRPr="0011212B" w:rsidRDefault="0011212B" w:rsidP="0011212B">
      <w:pPr>
        <w:pStyle w:val="a3"/>
        <w:numPr>
          <w:ilvl w:val="0"/>
          <w:numId w:val="9"/>
        </w:numPr>
        <w:spacing w:after="0"/>
        <w:ind w:left="0" w:firstLine="567"/>
        <w:jc w:val="both"/>
        <w:rPr>
          <w:rFonts w:ascii="Times New Roman" w:hAnsi="Times New Roman" w:cs="Times New Roman"/>
          <w:sz w:val="28"/>
          <w:szCs w:val="28"/>
        </w:rPr>
      </w:pPr>
      <w:r w:rsidRPr="0011212B">
        <w:rPr>
          <w:rFonts w:ascii="Times New Roman" w:hAnsi="Times New Roman" w:cs="Times New Roman"/>
          <w:sz w:val="28"/>
          <w:szCs w:val="28"/>
        </w:rPr>
        <w:t>Harmony"-SE компании Telelogic. Это проприетарная методология, построенная по образцу классического процесса системной инженерии «Уее» с тем отличием, что создается репозиторий требований и моделей, который обновляется на каждом шаге процесса. Кроме того, создается еще репозиторий результатов испытаний, который обновляется с учетом проведенных испытаний и полученных данных. Для поддержки методологии Harmony вновь разработано или доработано несколько инструментальных средств и приложений. Часть из них производит сама компания Telelogic (например, Rhapsody, Popkin, DOORS), хотя методология как таковая не привязана к конкретному приложению.</w:t>
      </w:r>
    </w:p>
    <w:p w:rsidR="0011212B" w:rsidRDefault="0011212B" w:rsidP="0011212B">
      <w:pPr>
        <w:pStyle w:val="a3"/>
        <w:numPr>
          <w:ilvl w:val="0"/>
          <w:numId w:val="9"/>
        </w:numPr>
        <w:spacing w:after="0"/>
        <w:ind w:left="0" w:firstLine="567"/>
        <w:jc w:val="both"/>
        <w:rPr>
          <w:rFonts w:ascii="Times New Roman" w:hAnsi="Times New Roman" w:cs="Times New Roman"/>
          <w:sz w:val="28"/>
          <w:szCs w:val="28"/>
        </w:rPr>
      </w:pPr>
      <w:r w:rsidRPr="0011212B">
        <w:rPr>
          <w:rFonts w:ascii="Times New Roman" w:hAnsi="Times New Roman" w:cs="Times New Roman"/>
          <w:sz w:val="28"/>
          <w:szCs w:val="28"/>
        </w:rPr>
        <w:t>Объектно</w:t>
      </w:r>
      <w:r w:rsidRPr="0011212B">
        <w:rPr>
          <w:rFonts w:ascii="Times New Roman" w:hAnsi="Times New Roman" w:cs="Times New Roman"/>
          <w:sz w:val="28"/>
          <w:szCs w:val="28"/>
          <w:lang w:val="en-US"/>
        </w:rPr>
        <w:t>-</w:t>
      </w:r>
      <w:r w:rsidRPr="0011212B">
        <w:rPr>
          <w:rFonts w:ascii="Times New Roman" w:hAnsi="Times New Roman" w:cs="Times New Roman"/>
          <w:sz w:val="28"/>
          <w:szCs w:val="28"/>
        </w:rPr>
        <w:t>ориентированный</w:t>
      </w:r>
      <w:r w:rsidRPr="0011212B">
        <w:rPr>
          <w:rFonts w:ascii="Times New Roman" w:hAnsi="Times New Roman" w:cs="Times New Roman"/>
          <w:sz w:val="28"/>
          <w:szCs w:val="28"/>
          <w:lang w:val="en-US"/>
        </w:rPr>
        <w:t xml:space="preserve"> </w:t>
      </w:r>
      <w:r w:rsidRPr="0011212B">
        <w:rPr>
          <w:rFonts w:ascii="Times New Roman" w:hAnsi="Times New Roman" w:cs="Times New Roman"/>
          <w:sz w:val="28"/>
          <w:szCs w:val="28"/>
        </w:rPr>
        <w:t>метод</w:t>
      </w:r>
      <w:r w:rsidRPr="0011212B">
        <w:rPr>
          <w:rFonts w:ascii="Times New Roman" w:hAnsi="Times New Roman" w:cs="Times New Roman"/>
          <w:sz w:val="28"/>
          <w:szCs w:val="28"/>
          <w:lang w:val="en-US"/>
        </w:rPr>
        <w:t xml:space="preserve"> </w:t>
      </w:r>
      <w:r w:rsidRPr="0011212B">
        <w:rPr>
          <w:rFonts w:ascii="Times New Roman" w:hAnsi="Times New Roman" w:cs="Times New Roman"/>
          <w:sz w:val="28"/>
          <w:szCs w:val="28"/>
        </w:rPr>
        <w:t>системной</w:t>
      </w:r>
      <w:r w:rsidRPr="0011212B">
        <w:rPr>
          <w:rFonts w:ascii="Times New Roman" w:hAnsi="Times New Roman" w:cs="Times New Roman"/>
          <w:sz w:val="28"/>
          <w:szCs w:val="28"/>
          <w:lang w:val="en-US"/>
        </w:rPr>
        <w:t xml:space="preserve"> </w:t>
      </w:r>
      <w:r w:rsidRPr="0011212B">
        <w:rPr>
          <w:rFonts w:ascii="Times New Roman" w:hAnsi="Times New Roman" w:cs="Times New Roman"/>
          <w:sz w:val="28"/>
          <w:szCs w:val="28"/>
        </w:rPr>
        <w:t>инженерии</w:t>
      </w:r>
      <w:r w:rsidRPr="0011212B">
        <w:rPr>
          <w:rFonts w:ascii="Times New Roman" w:hAnsi="Times New Roman" w:cs="Times New Roman"/>
          <w:sz w:val="28"/>
          <w:szCs w:val="28"/>
          <w:lang w:val="en-US"/>
        </w:rPr>
        <w:t xml:space="preserve"> INCOSE (Object- Oriented Systems Engineering Method - OOSEM). </w:t>
      </w:r>
      <w:r w:rsidRPr="0011212B">
        <w:rPr>
          <w:rFonts w:ascii="Times New Roman" w:hAnsi="Times New Roman" w:cs="Times New Roman"/>
          <w:sz w:val="28"/>
          <w:szCs w:val="28"/>
        </w:rPr>
        <w:t>Это реализация моделеориентированного подхода с использованием SysML для поддержки специфицирования, анализа, проектирования и верификации системы. Базовый набор операций порождает артефакты, которые можно уточнять и использовать в других приложениях. Эти операции и артефакты перечислены ниже:</w:t>
      </w:r>
    </w:p>
    <w:p w:rsidR="0011212B" w:rsidRPr="0011212B" w:rsidRDefault="0011212B" w:rsidP="0011212B">
      <w:pPr>
        <w:pStyle w:val="a3"/>
        <w:spacing w:after="0"/>
        <w:ind w:left="567"/>
        <w:jc w:val="both"/>
        <w:rPr>
          <w:rFonts w:ascii="Times New Roman" w:hAnsi="Times New Roman" w:cs="Times New Roman"/>
          <w:sz w:val="28"/>
          <w:szCs w:val="28"/>
        </w:rPr>
      </w:pPr>
      <w:r w:rsidRPr="0011212B">
        <w:rPr>
          <w:rFonts w:ascii="Times New Roman" w:hAnsi="Times New Roman" w:cs="Times New Roman"/>
          <w:sz w:val="28"/>
          <w:szCs w:val="28"/>
        </w:rPr>
        <w:t>а) анализ потребностей заинтересованных сторон;</w:t>
      </w:r>
    </w:p>
    <w:p w:rsidR="0011212B" w:rsidRPr="0011212B" w:rsidRDefault="0011212B" w:rsidP="0011212B">
      <w:pPr>
        <w:pStyle w:val="a3"/>
        <w:spacing w:after="0"/>
        <w:ind w:left="567"/>
        <w:jc w:val="both"/>
        <w:rPr>
          <w:rFonts w:ascii="Times New Roman" w:hAnsi="Times New Roman" w:cs="Times New Roman"/>
          <w:sz w:val="28"/>
          <w:szCs w:val="28"/>
        </w:rPr>
      </w:pPr>
      <w:r w:rsidRPr="0011212B">
        <w:rPr>
          <w:rFonts w:ascii="Times New Roman" w:hAnsi="Times New Roman" w:cs="Times New Roman"/>
          <w:sz w:val="28"/>
          <w:szCs w:val="28"/>
        </w:rPr>
        <w:t>б) определение требований к системе;</w:t>
      </w:r>
    </w:p>
    <w:p w:rsidR="0011212B" w:rsidRPr="0011212B" w:rsidRDefault="0011212B" w:rsidP="0011212B">
      <w:pPr>
        <w:pStyle w:val="a3"/>
        <w:spacing w:after="0"/>
        <w:ind w:left="567"/>
        <w:jc w:val="both"/>
        <w:rPr>
          <w:rFonts w:ascii="Times New Roman" w:hAnsi="Times New Roman" w:cs="Times New Roman"/>
          <w:sz w:val="28"/>
          <w:szCs w:val="28"/>
        </w:rPr>
      </w:pPr>
      <w:r w:rsidRPr="0011212B">
        <w:rPr>
          <w:rFonts w:ascii="Times New Roman" w:hAnsi="Times New Roman" w:cs="Times New Roman"/>
          <w:sz w:val="28"/>
          <w:szCs w:val="28"/>
        </w:rPr>
        <w:t>в) определение логической архитектуры;</w:t>
      </w:r>
    </w:p>
    <w:p w:rsidR="0011212B" w:rsidRPr="0011212B" w:rsidRDefault="0011212B" w:rsidP="0011212B">
      <w:pPr>
        <w:pStyle w:val="a3"/>
        <w:spacing w:after="0"/>
        <w:ind w:left="567"/>
        <w:jc w:val="both"/>
        <w:rPr>
          <w:rFonts w:ascii="Times New Roman" w:hAnsi="Times New Roman" w:cs="Times New Roman"/>
          <w:sz w:val="28"/>
          <w:szCs w:val="28"/>
        </w:rPr>
      </w:pPr>
      <w:r w:rsidRPr="0011212B">
        <w:rPr>
          <w:rFonts w:ascii="Times New Roman" w:hAnsi="Times New Roman" w:cs="Times New Roman"/>
          <w:sz w:val="28"/>
          <w:szCs w:val="28"/>
        </w:rPr>
        <w:t>г) синтез вариантов архитектур, порождаемых логической архитектурой (allocated architectures);</w:t>
      </w:r>
    </w:p>
    <w:p w:rsidR="0011212B" w:rsidRPr="0011212B" w:rsidRDefault="0011212B" w:rsidP="0011212B">
      <w:pPr>
        <w:pStyle w:val="a3"/>
        <w:spacing w:after="0"/>
        <w:ind w:left="567"/>
        <w:jc w:val="both"/>
        <w:rPr>
          <w:rFonts w:ascii="Times New Roman" w:hAnsi="Times New Roman" w:cs="Times New Roman"/>
          <w:sz w:val="28"/>
          <w:szCs w:val="28"/>
        </w:rPr>
      </w:pPr>
      <w:r w:rsidRPr="0011212B">
        <w:rPr>
          <w:rFonts w:ascii="Times New Roman" w:hAnsi="Times New Roman" w:cs="Times New Roman"/>
          <w:sz w:val="28"/>
          <w:szCs w:val="28"/>
        </w:rPr>
        <w:t>д) оптимизация и оценка альтернатив;</w:t>
      </w:r>
    </w:p>
    <w:p w:rsidR="0011212B" w:rsidRDefault="0011212B" w:rsidP="0011212B">
      <w:pPr>
        <w:pStyle w:val="a3"/>
        <w:spacing w:after="0"/>
        <w:ind w:left="567"/>
        <w:jc w:val="both"/>
        <w:rPr>
          <w:rFonts w:ascii="Times New Roman" w:hAnsi="Times New Roman" w:cs="Times New Roman"/>
          <w:sz w:val="28"/>
          <w:szCs w:val="28"/>
        </w:rPr>
      </w:pPr>
      <w:r w:rsidRPr="0011212B">
        <w:rPr>
          <w:rFonts w:ascii="Times New Roman" w:hAnsi="Times New Roman" w:cs="Times New Roman"/>
          <w:sz w:val="28"/>
          <w:szCs w:val="28"/>
        </w:rPr>
        <w:t>е) валидация и верификация системы.</w:t>
      </w:r>
    </w:p>
    <w:p w:rsidR="0011212B" w:rsidRDefault="0011212B" w:rsidP="0011212B">
      <w:pPr>
        <w:pStyle w:val="a3"/>
        <w:spacing w:after="0"/>
        <w:ind w:left="0" w:firstLine="567"/>
        <w:jc w:val="both"/>
        <w:rPr>
          <w:rFonts w:ascii="Times New Roman" w:hAnsi="Times New Roman" w:cs="Times New Roman"/>
          <w:sz w:val="28"/>
          <w:szCs w:val="28"/>
        </w:rPr>
      </w:pPr>
      <w:r>
        <w:rPr>
          <w:rFonts w:ascii="Times New Roman" w:hAnsi="Times New Roman" w:cs="Times New Roman"/>
          <w:sz w:val="28"/>
          <w:szCs w:val="28"/>
        </w:rPr>
        <w:t>3</w:t>
      </w:r>
      <w:r w:rsidRPr="0011212B">
        <w:rPr>
          <w:rFonts w:ascii="Times New Roman" w:hAnsi="Times New Roman" w:cs="Times New Roman"/>
          <w:sz w:val="28"/>
          <w:szCs w:val="28"/>
        </w:rPr>
        <w:t xml:space="preserve">. Рациональный унифицированный процесс для системной инженерии IBM (Rational Unified Process for Systems Engineering - RUP-SE). При разработке процесса RUP-SE ставилась цель применить дисциплину и методики, входящие в состав RUP, к задачам специфицирования, анализа, проектирования и разработки систем. Более того, RUP-SE создавался специально для поддержки моделе-ориентированной разработки. В этой адаптации существующего унифицированного процесса основное внимание уделено четырем уровням моделирования: определению контекста, анализу, проектированию и реализации, - причем уровень качества воспроизведения на каждом следующем (объемлющем) уровне выше, чем на предыдущем. Первые три из описанных уровней модели затем комбинируются с шестью точками зрения: исполнителей (worker), логической (logical), информационной (information), физической (physical), процессной (process) и геометрической (geometric) - так что в результате порождаются 17 архитектурных артефактов (пара контекст-процесс не порождает артефакта, а </w:t>
      </w:r>
      <w:r w:rsidRPr="0011212B">
        <w:rPr>
          <w:rFonts w:ascii="Times New Roman" w:hAnsi="Times New Roman" w:cs="Times New Roman"/>
          <w:sz w:val="28"/>
          <w:szCs w:val="28"/>
        </w:rPr>
        <w:lastRenderedPageBreak/>
        <w:t>модель реализации порождает собственно физические артефакты). Эти артефакты составляют основу методики описания архитектуры RUP-SE.</w:t>
      </w:r>
    </w:p>
    <w:p w:rsidR="0011212B" w:rsidRPr="0011212B" w:rsidRDefault="0011212B" w:rsidP="0011212B">
      <w:pPr>
        <w:pStyle w:val="a3"/>
        <w:spacing w:after="0"/>
        <w:ind w:left="0" w:firstLine="567"/>
        <w:jc w:val="both"/>
        <w:rPr>
          <w:rFonts w:ascii="Times New Roman" w:hAnsi="Times New Roman" w:cs="Times New Roman"/>
          <w:sz w:val="28"/>
          <w:szCs w:val="28"/>
        </w:rPr>
      </w:pPr>
      <w:r w:rsidRPr="0011212B">
        <w:rPr>
          <w:rFonts w:ascii="Times New Roman" w:hAnsi="Times New Roman" w:cs="Times New Roman"/>
          <w:sz w:val="28"/>
          <w:szCs w:val="28"/>
        </w:rPr>
        <w:t>4. Методология MBSE компании Vitech. Данный подход основан на четырех основных действиях, которые интегрированы посредством общего репозитория проекта:</w:t>
      </w:r>
    </w:p>
    <w:p w:rsidR="0011212B" w:rsidRPr="0011212B" w:rsidRDefault="0011212B" w:rsidP="0011212B">
      <w:pPr>
        <w:pStyle w:val="a3"/>
        <w:spacing w:after="0"/>
        <w:ind w:left="0" w:firstLine="567"/>
        <w:jc w:val="both"/>
        <w:rPr>
          <w:rFonts w:ascii="Times New Roman" w:hAnsi="Times New Roman" w:cs="Times New Roman"/>
          <w:sz w:val="28"/>
          <w:szCs w:val="28"/>
        </w:rPr>
      </w:pPr>
      <w:r w:rsidRPr="0011212B">
        <w:rPr>
          <w:rFonts w:ascii="Times New Roman" w:hAnsi="Times New Roman" w:cs="Times New Roman"/>
          <w:sz w:val="28"/>
          <w:szCs w:val="28"/>
        </w:rPr>
        <w:t>а) анализ исходных требований;</w:t>
      </w:r>
    </w:p>
    <w:p w:rsidR="0011212B" w:rsidRPr="0011212B" w:rsidRDefault="0011212B" w:rsidP="0011212B">
      <w:pPr>
        <w:pStyle w:val="a3"/>
        <w:spacing w:after="0"/>
        <w:ind w:left="0" w:firstLine="567"/>
        <w:jc w:val="both"/>
        <w:rPr>
          <w:rFonts w:ascii="Times New Roman" w:hAnsi="Times New Roman" w:cs="Times New Roman"/>
          <w:sz w:val="28"/>
          <w:szCs w:val="28"/>
        </w:rPr>
      </w:pPr>
      <w:r w:rsidRPr="0011212B">
        <w:rPr>
          <w:rFonts w:ascii="Times New Roman" w:hAnsi="Times New Roman" w:cs="Times New Roman"/>
          <w:sz w:val="28"/>
          <w:szCs w:val="28"/>
        </w:rPr>
        <w:t>б) анализ функционирования/поведения;</w:t>
      </w:r>
    </w:p>
    <w:p w:rsidR="0011212B" w:rsidRPr="0011212B" w:rsidRDefault="0011212B" w:rsidP="0011212B">
      <w:pPr>
        <w:pStyle w:val="a3"/>
        <w:spacing w:after="0"/>
        <w:ind w:left="0" w:firstLine="567"/>
        <w:jc w:val="both"/>
        <w:rPr>
          <w:rFonts w:ascii="Times New Roman" w:hAnsi="Times New Roman" w:cs="Times New Roman"/>
          <w:sz w:val="28"/>
          <w:szCs w:val="28"/>
        </w:rPr>
      </w:pPr>
      <w:r w:rsidRPr="0011212B">
        <w:rPr>
          <w:rFonts w:ascii="Times New Roman" w:hAnsi="Times New Roman" w:cs="Times New Roman"/>
          <w:sz w:val="28"/>
          <w:szCs w:val="28"/>
        </w:rPr>
        <w:t>в) определение и синтез архитектуры;</w:t>
      </w:r>
    </w:p>
    <w:p w:rsidR="0011212B" w:rsidRPr="0011212B" w:rsidRDefault="0011212B" w:rsidP="0011212B">
      <w:pPr>
        <w:pStyle w:val="a3"/>
        <w:spacing w:after="0"/>
        <w:ind w:left="0" w:firstLine="567"/>
        <w:jc w:val="both"/>
        <w:rPr>
          <w:rFonts w:ascii="Times New Roman" w:hAnsi="Times New Roman" w:cs="Times New Roman"/>
          <w:sz w:val="28"/>
          <w:szCs w:val="28"/>
        </w:rPr>
      </w:pPr>
      <w:r w:rsidRPr="0011212B">
        <w:rPr>
          <w:rFonts w:ascii="Times New Roman" w:hAnsi="Times New Roman" w:cs="Times New Roman"/>
          <w:sz w:val="28"/>
          <w:szCs w:val="28"/>
        </w:rPr>
        <w:t>г) валидация и верификация проектных решений.</w:t>
      </w:r>
    </w:p>
    <w:p w:rsidR="0011212B" w:rsidRDefault="0011212B" w:rsidP="0011212B">
      <w:pPr>
        <w:pStyle w:val="a3"/>
        <w:spacing w:after="0"/>
        <w:ind w:left="0" w:firstLine="567"/>
        <w:jc w:val="both"/>
        <w:rPr>
          <w:rFonts w:ascii="Times New Roman" w:hAnsi="Times New Roman" w:cs="Times New Roman"/>
          <w:sz w:val="28"/>
          <w:szCs w:val="28"/>
        </w:rPr>
      </w:pPr>
      <w:r w:rsidRPr="0011212B">
        <w:rPr>
          <w:rFonts w:ascii="Times New Roman" w:hAnsi="Times New Roman" w:cs="Times New Roman"/>
          <w:sz w:val="28"/>
          <w:szCs w:val="28"/>
        </w:rPr>
        <w:t>В этой методологии необходима общая информационная модель для управления синтаксисом и семантикой артефактов. Для своего процесса компания Vitech создала язык описания систем (system definition language - SDL) (пригодный также для использования вместе с разработанным ей инструментальным средством CORE), хотя ничто не мешает использовать в нем любой язык информационных моделей.</w:t>
      </w:r>
    </w:p>
    <w:p w:rsidR="0011212B" w:rsidRDefault="0011212B" w:rsidP="0011212B">
      <w:pPr>
        <w:pStyle w:val="a3"/>
        <w:spacing w:after="0"/>
        <w:ind w:left="0" w:firstLine="567"/>
        <w:jc w:val="both"/>
        <w:rPr>
          <w:rFonts w:ascii="Times New Roman" w:hAnsi="Times New Roman" w:cs="Times New Roman"/>
          <w:sz w:val="28"/>
          <w:szCs w:val="28"/>
        </w:rPr>
      </w:pPr>
      <w:r w:rsidRPr="0011212B">
        <w:rPr>
          <w:rFonts w:ascii="Times New Roman" w:hAnsi="Times New Roman" w:cs="Times New Roman"/>
          <w:sz w:val="28"/>
          <w:szCs w:val="28"/>
          <w:lang w:val="en-US"/>
        </w:rPr>
        <w:t xml:space="preserve">5. </w:t>
      </w:r>
      <w:r w:rsidRPr="0011212B">
        <w:rPr>
          <w:rFonts w:ascii="Times New Roman" w:hAnsi="Times New Roman" w:cs="Times New Roman"/>
          <w:sz w:val="28"/>
          <w:szCs w:val="28"/>
        </w:rPr>
        <w:t>Методология</w:t>
      </w:r>
      <w:r w:rsidRPr="0011212B">
        <w:rPr>
          <w:rFonts w:ascii="Times New Roman" w:hAnsi="Times New Roman" w:cs="Times New Roman"/>
          <w:sz w:val="28"/>
          <w:szCs w:val="28"/>
          <w:lang w:val="en-US"/>
        </w:rPr>
        <w:t xml:space="preserve"> State Analysis (SA) </w:t>
      </w:r>
      <w:r w:rsidRPr="0011212B">
        <w:rPr>
          <w:rFonts w:ascii="Times New Roman" w:hAnsi="Times New Roman" w:cs="Times New Roman"/>
          <w:sz w:val="28"/>
          <w:szCs w:val="28"/>
        </w:rPr>
        <w:t>компании</w:t>
      </w:r>
      <w:r w:rsidRPr="0011212B">
        <w:rPr>
          <w:rFonts w:ascii="Times New Roman" w:hAnsi="Times New Roman" w:cs="Times New Roman"/>
          <w:sz w:val="28"/>
          <w:szCs w:val="28"/>
          <w:lang w:val="en-US"/>
        </w:rPr>
        <w:t xml:space="preserve"> Jet Propulsion Laboratory (JPL). </w:t>
      </w:r>
      <w:r w:rsidRPr="0011212B">
        <w:rPr>
          <w:rFonts w:ascii="Times New Roman" w:hAnsi="Times New Roman" w:cs="Times New Roman"/>
          <w:sz w:val="28"/>
          <w:szCs w:val="28"/>
        </w:rPr>
        <w:t>Эта последняя методология использует моделе-управляемую архитектуру и архитектуру, управляемую состоянием, для формирования и хранения требований и проектных решений. В этом процессе различаются состояние системы и знания человека об этом состоянии. В общем случае знания о состояниях системы представлены более абстрактными концепциями, чем сами состояния. В совокупности моделей представлена информация о том, как система переходит из одного состояния в другое. Наконец, управление системой также представлено моделями, хотя полный контроль считается невозможным из-за сложности системы.</w:t>
      </w:r>
    </w:p>
    <w:p w:rsidR="0011212B" w:rsidRDefault="0011212B" w:rsidP="0011212B">
      <w:pPr>
        <w:pStyle w:val="a3"/>
        <w:spacing w:after="0"/>
        <w:ind w:left="0" w:firstLine="567"/>
        <w:jc w:val="both"/>
        <w:rPr>
          <w:rFonts w:ascii="Times New Roman" w:hAnsi="Times New Roman" w:cs="Times New Roman"/>
          <w:sz w:val="28"/>
          <w:szCs w:val="28"/>
        </w:rPr>
      </w:pPr>
      <w:r w:rsidRPr="0011212B">
        <w:rPr>
          <w:rFonts w:ascii="Times New Roman" w:hAnsi="Times New Roman" w:cs="Times New Roman"/>
          <w:sz w:val="28"/>
          <w:szCs w:val="28"/>
        </w:rPr>
        <w:t>Создание и совершенствование объектно-ориентированных методов и языков моделирования систем, а также расширение арсенала доступных инструментов и приложений, в которых эти методы и языки реализованы, привело к распространению знаний о преимуществах, которые сулит использование моделеориентированного подхода в системной инженерии. Правда, его применение сопряжено с повышенным потреблением ресурсов, но благодаря своим достоинствам этот подход все же может оказаться рентабельным. Постепенно появляются сведения о практических проектах, которые можно считать «доказательствами» его работоспособности. Но чтобы сообщество приняло методологию MBSE в целом, должно пройти какое-то время и накопиться опыт применения; впрочем, базовые принципы весьма основательные. К тому же эта методология и подход являются еще одним шагом на пути к конвергенции программной и системной инженерии.</w:t>
      </w:r>
    </w:p>
    <w:p w:rsidR="0011212B" w:rsidRDefault="0011212B" w:rsidP="00357E2D">
      <w:pPr>
        <w:spacing w:after="0"/>
        <w:ind w:left="360"/>
        <w:jc w:val="center"/>
        <w:rPr>
          <w:rFonts w:ascii="Times New Roman" w:hAnsi="Times New Roman" w:cs="Times New Roman"/>
          <w:b/>
          <w:sz w:val="28"/>
          <w:szCs w:val="28"/>
        </w:rPr>
      </w:pPr>
    </w:p>
    <w:p w:rsidR="0011212B" w:rsidRDefault="0011212B" w:rsidP="00357E2D">
      <w:pPr>
        <w:spacing w:after="0"/>
        <w:ind w:left="360"/>
        <w:jc w:val="center"/>
        <w:rPr>
          <w:rFonts w:ascii="Times New Roman" w:hAnsi="Times New Roman" w:cs="Times New Roman"/>
          <w:b/>
          <w:sz w:val="28"/>
          <w:szCs w:val="28"/>
        </w:rPr>
      </w:pPr>
    </w:p>
    <w:p w:rsidR="0011212B" w:rsidRDefault="0011212B" w:rsidP="00357E2D">
      <w:pPr>
        <w:spacing w:after="0"/>
        <w:ind w:left="360"/>
        <w:jc w:val="center"/>
        <w:rPr>
          <w:rFonts w:ascii="Times New Roman" w:hAnsi="Times New Roman" w:cs="Times New Roman"/>
          <w:b/>
          <w:sz w:val="28"/>
          <w:szCs w:val="28"/>
        </w:rPr>
      </w:pPr>
    </w:p>
    <w:p w:rsidR="0011212B" w:rsidRDefault="0011212B" w:rsidP="00357E2D">
      <w:pPr>
        <w:spacing w:after="0"/>
        <w:ind w:left="360"/>
        <w:jc w:val="center"/>
        <w:rPr>
          <w:rFonts w:ascii="Times New Roman" w:hAnsi="Times New Roman" w:cs="Times New Roman"/>
          <w:b/>
          <w:sz w:val="28"/>
          <w:szCs w:val="28"/>
        </w:rPr>
      </w:pPr>
    </w:p>
    <w:p w:rsidR="00695B38" w:rsidRPr="00357E2D" w:rsidRDefault="00357E2D" w:rsidP="00357E2D">
      <w:pPr>
        <w:spacing w:after="0"/>
        <w:ind w:left="360"/>
        <w:jc w:val="center"/>
        <w:rPr>
          <w:rFonts w:ascii="Times New Roman" w:hAnsi="Times New Roman" w:cs="Times New Roman"/>
          <w:b/>
          <w:sz w:val="28"/>
          <w:szCs w:val="28"/>
        </w:rPr>
      </w:pPr>
      <w:r>
        <w:rPr>
          <w:rFonts w:ascii="Times New Roman" w:hAnsi="Times New Roman" w:cs="Times New Roman"/>
          <w:b/>
          <w:sz w:val="28"/>
          <w:szCs w:val="28"/>
        </w:rPr>
        <w:lastRenderedPageBreak/>
        <w:t>4.</w:t>
      </w:r>
      <w:r w:rsidR="005015B7" w:rsidRPr="00357E2D">
        <w:rPr>
          <w:rFonts w:ascii="Times New Roman" w:hAnsi="Times New Roman" w:cs="Times New Roman"/>
          <w:b/>
          <w:sz w:val="28"/>
          <w:szCs w:val="28"/>
        </w:rPr>
        <w:t>СИСТЕМНЫЙ ПОДХОД</w:t>
      </w:r>
    </w:p>
    <w:p w:rsidR="005015B7" w:rsidRPr="005015B7" w:rsidRDefault="005015B7" w:rsidP="005015B7">
      <w:pPr>
        <w:spacing w:after="0" w:line="240" w:lineRule="auto"/>
        <w:ind w:firstLine="567"/>
        <w:contextualSpacing/>
        <w:rPr>
          <w:rFonts w:ascii="Times New Roman" w:eastAsia="Times New Roman" w:hAnsi="Times New Roman" w:cs="Times New Roman"/>
          <w:b/>
          <w:color w:val="297D53"/>
          <w:sz w:val="28"/>
          <w:szCs w:val="28"/>
          <w:lang w:eastAsia="ru-RU"/>
        </w:rPr>
      </w:pPr>
      <w:r w:rsidRPr="005015B7">
        <w:rPr>
          <w:rFonts w:ascii="Times New Roman" w:eastAsia="+mn-ea" w:hAnsi="Times New Roman" w:cs="Times New Roman"/>
          <w:b/>
          <w:color w:val="000000"/>
          <w:kern w:val="24"/>
          <w:sz w:val="28"/>
          <w:szCs w:val="28"/>
          <w:lang w:eastAsia="ru-RU"/>
        </w:rPr>
        <w:t>Определение системы</w:t>
      </w:r>
    </w:p>
    <w:p w:rsidR="005015B7" w:rsidRPr="005015B7" w:rsidRDefault="005015B7" w:rsidP="005015B7">
      <w:pPr>
        <w:spacing w:before="60" w:after="0" w:line="240" w:lineRule="auto"/>
        <w:ind w:left="173"/>
        <w:rPr>
          <w:rFonts w:ascii="Times New Roman" w:eastAsia="Times New Roman" w:hAnsi="Times New Roman" w:cs="Times New Roman"/>
          <w:sz w:val="28"/>
          <w:szCs w:val="28"/>
          <w:lang w:eastAsia="ru-RU"/>
        </w:rPr>
      </w:pPr>
      <w:r w:rsidRPr="005015B7">
        <w:rPr>
          <w:rFonts w:ascii="Times New Roman" w:eastAsia="+mn-ea" w:hAnsi="Times New Roman" w:cs="Times New Roman"/>
          <w:color w:val="000000"/>
          <w:kern w:val="24"/>
          <w:sz w:val="28"/>
          <w:szCs w:val="28"/>
          <w:lang w:eastAsia="ru-RU"/>
        </w:rPr>
        <w:t>Перед тем, как сделать любую систему, её нужно определить (define), ибо нельзя сделать то, что «неопределено» (задача «пойди туда, не знаю куда, найди то, не знаю что» — это больше ведь исследовательская задача, а не инженерная. Чтобы воплотить в нашем четырёхмерном пространстве-времени какую-то систему, нужно как минимум иметь представление об этой системе, «определить» её). Альфа «определение системы» служит как раз для этой цели. У альфы определения системы главные подальфы (части) прежде всего:</w:t>
      </w:r>
    </w:p>
    <w:p w:rsidR="005015B7" w:rsidRPr="005015B7" w:rsidRDefault="005015B7" w:rsidP="005015B7">
      <w:pPr>
        <w:spacing w:before="60" w:after="0" w:line="240" w:lineRule="auto"/>
        <w:ind w:left="173"/>
        <w:rPr>
          <w:rFonts w:ascii="Times New Roman" w:eastAsia="Times New Roman" w:hAnsi="Times New Roman" w:cs="Times New Roman"/>
          <w:sz w:val="28"/>
          <w:szCs w:val="28"/>
          <w:lang w:eastAsia="ru-RU"/>
        </w:rPr>
      </w:pPr>
      <w:r w:rsidRPr="005015B7">
        <w:rPr>
          <w:rFonts w:ascii="Times New Roman" w:eastAsia="+mn-ea" w:hAnsi="+mn-ea" w:cs="Times New Roman"/>
          <w:color w:val="000000"/>
          <w:kern w:val="24"/>
          <w:sz w:val="28"/>
          <w:szCs w:val="28"/>
          <w:lang w:eastAsia="ru-RU"/>
        </w:rPr>
        <w:t>●</w:t>
      </w:r>
      <w:r w:rsidRPr="005015B7">
        <w:rPr>
          <w:rFonts w:ascii="Times New Roman" w:eastAsia="+mn-ea" w:hAnsi="+mn-ea" w:cs="Times New Roman"/>
          <w:color w:val="000000"/>
          <w:kern w:val="24"/>
          <w:sz w:val="28"/>
          <w:szCs w:val="28"/>
          <w:lang w:eastAsia="ru-RU"/>
        </w:rPr>
        <w:t xml:space="preserve"> </w:t>
      </w:r>
      <w:r w:rsidRPr="005015B7">
        <w:rPr>
          <w:rFonts w:ascii="Times New Roman" w:eastAsia="+mn-ea" w:hAnsi="+mn-ea" w:cs="Times New Roman"/>
          <w:color w:val="000000"/>
          <w:kern w:val="24"/>
          <w:sz w:val="28"/>
          <w:szCs w:val="28"/>
          <w:lang w:eastAsia="ru-RU"/>
        </w:rPr>
        <w:t>Требования</w:t>
      </w:r>
      <w:r w:rsidRPr="005015B7">
        <w:rPr>
          <w:rFonts w:ascii="Times New Roman" w:eastAsia="+mn-ea" w:hAnsi="+mn-ea" w:cs="Times New Roman"/>
          <w:color w:val="000000"/>
          <w:kern w:val="24"/>
          <w:sz w:val="28"/>
          <w:szCs w:val="28"/>
          <w:lang w:eastAsia="ru-RU"/>
        </w:rPr>
        <w:t xml:space="preserve"> (</w:t>
      </w:r>
      <w:r w:rsidRPr="005015B7">
        <w:rPr>
          <w:rFonts w:ascii="Times New Roman" w:eastAsia="+mn-ea" w:hAnsi="+mn-ea" w:cs="Times New Roman"/>
          <w:color w:val="000000"/>
          <w:kern w:val="24"/>
          <w:sz w:val="28"/>
          <w:szCs w:val="28"/>
          <w:lang w:eastAsia="ru-RU"/>
        </w:rPr>
        <w:t>описание</w:t>
      </w:r>
      <w:r w:rsidRPr="005015B7">
        <w:rPr>
          <w:rFonts w:ascii="Times New Roman" w:eastAsia="+mn-ea" w:hAnsi="+mn-ea" w:cs="Times New Roman"/>
          <w:color w:val="000000"/>
          <w:kern w:val="24"/>
          <w:sz w:val="28"/>
          <w:szCs w:val="28"/>
          <w:lang w:eastAsia="ru-RU"/>
        </w:rPr>
        <w:t xml:space="preserve"> </w:t>
      </w:r>
      <w:r w:rsidRPr="005015B7">
        <w:rPr>
          <w:rFonts w:ascii="Times New Roman" w:eastAsia="+mn-ea" w:hAnsi="+mn-ea" w:cs="Times New Roman"/>
          <w:color w:val="000000"/>
          <w:kern w:val="24"/>
          <w:sz w:val="28"/>
          <w:szCs w:val="28"/>
          <w:lang w:eastAsia="ru-RU"/>
        </w:rPr>
        <w:t>назначения</w:t>
      </w:r>
      <w:r w:rsidRPr="005015B7">
        <w:rPr>
          <w:rFonts w:ascii="Times New Roman" w:eastAsia="+mn-ea" w:hAnsi="+mn-ea" w:cs="Times New Roman"/>
          <w:color w:val="000000"/>
          <w:kern w:val="24"/>
          <w:sz w:val="28"/>
          <w:szCs w:val="28"/>
          <w:lang w:eastAsia="ru-RU"/>
        </w:rPr>
        <w:t xml:space="preserve"> </w:t>
      </w:r>
      <w:r w:rsidRPr="005015B7">
        <w:rPr>
          <w:rFonts w:ascii="Times New Roman" w:eastAsia="+mn-ea" w:hAnsi="+mn-ea" w:cs="Times New Roman"/>
          <w:color w:val="000000"/>
          <w:kern w:val="24"/>
          <w:sz w:val="28"/>
          <w:szCs w:val="28"/>
          <w:lang w:eastAsia="ru-RU"/>
        </w:rPr>
        <w:t>системы</w:t>
      </w:r>
      <w:r w:rsidRPr="005015B7">
        <w:rPr>
          <w:rFonts w:ascii="Times New Roman" w:eastAsia="+mn-ea" w:hAnsi="+mn-ea" w:cs="Times New Roman"/>
          <w:color w:val="000000"/>
          <w:kern w:val="24"/>
          <w:sz w:val="28"/>
          <w:szCs w:val="28"/>
          <w:lang w:eastAsia="ru-RU"/>
        </w:rPr>
        <w:t xml:space="preserve"> </w:t>
      </w:r>
      <w:r w:rsidRPr="005015B7">
        <w:rPr>
          <w:rFonts w:ascii="Times New Roman" w:eastAsia="+mn-ea" w:hAnsi="+mn-ea" w:cs="Times New Roman"/>
          <w:color w:val="000000"/>
          <w:kern w:val="24"/>
          <w:sz w:val="28"/>
          <w:szCs w:val="28"/>
          <w:lang w:eastAsia="ru-RU"/>
        </w:rPr>
        <w:t>в</w:t>
      </w:r>
      <w:r w:rsidRPr="005015B7">
        <w:rPr>
          <w:rFonts w:ascii="Times New Roman" w:eastAsia="+mn-ea" w:hAnsi="+mn-ea" w:cs="Times New Roman"/>
          <w:color w:val="000000"/>
          <w:kern w:val="24"/>
          <w:sz w:val="28"/>
          <w:szCs w:val="28"/>
          <w:lang w:eastAsia="ru-RU"/>
        </w:rPr>
        <w:t xml:space="preserve"> </w:t>
      </w:r>
      <w:r w:rsidRPr="005015B7">
        <w:rPr>
          <w:rFonts w:ascii="Times New Roman" w:eastAsia="+mn-ea" w:hAnsi="+mn-ea" w:cs="Times New Roman"/>
          <w:color w:val="000000"/>
          <w:kern w:val="24"/>
          <w:sz w:val="28"/>
          <w:szCs w:val="28"/>
          <w:lang w:eastAsia="ru-RU"/>
        </w:rPr>
        <w:t>её</w:t>
      </w:r>
      <w:r w:rsidRPr="005015B7">
        <w:rPr>
          <w:rFonts w:ascii="Times New Roman" w:eastAsia="+mn-ea" w:hAnsi="+mn-ea" w:cs="Times New Roman"/>
          <w:color w:val="000000"/>
          <w:kern w:val="24"/>
          <w:sz w:val="28"/>
          <w:szCs w:val="28"/>
          <w:lang w:eastAsia="ru-RU"/>
        </w:rPr>
        <w:t xml:space="preserve"> </w:t>
      </w:r>
      <w:r w:rsidRPr="005015B7">
        <w:rPr>
          <w:rFonts w:ascii="Times New Roman" w:eastAsia="+mn-ea" w:hAnsi="+mn-ea" w:cs="Times New Roman"/>
          <w:color w:val="000000"/>
          <w:kern w:val="24"/>
          <w:sz w:val="28"/>
          <w:szCs w:val="28"/>
          <w:lang w:eastAsia="ru-RU"/>
        </w:rPr>
        <w:t>операционном</w:t>
      </w:r>
      <w:r w:rsidRPr="005015B7">
        <w:rPr>
          <w:rFonts w:ascii="Times New Roman" w:eastAsia="+mn-ea" w:hAnsi="+mn-ea" w:cs="Times New Roman"/>
          <w:color w:val="000000"/>
          <w:kern w:val="24"/>
          <w:sz w:val="28"/>
          <w:szCs w:val="28"/>
          <w:lang w:eastAsia="ru-RU"/>
        </w:rPr>
        <w:t xml:space="preserve"> </w:t>
      </w:r>
      <w:r w:rsidRPr="005015B7">
        <w:rPr>
          <w:rFonts w:ascii="Times New Roman" w:eastAsia="+mn-ea" w:hAnsi="+mn-ea" w:cs="Times New Roman"/>
          <w:color w:val="000000"/>
          <w:kern w:val="24"/>
          <w:sz w:val="28"/>
          <w:szCs w:val="28"/>
          <w:lang w:eastAsia="ru-RU"/>
        </w:rPr>
        <w:t>окружении</w:t>
      </w:r>
      <w:r w:rsidRPr="005015B7">
        <w:rPr>
          <w:rFonts w:ascii="Times New Roman" w:eastAsia="+mn-ea" w:hAnsi="+mn-ea" w:cs="Times New Roman"/>
          <w:color w:val="000000"/>
          <w:kern w:val="24"/>
          <w:sz w:val="28"/>
          <w:szCs w:val="28"/>
          <w:lang w:eastAsia="ru-RU"/>
        </w:rPr>
        <w:t xml:space="preserve">. </w:t>
      </w:r>
      <w:r w:rsidRPr="005015B7">
        <w:rPr>
          <w:rFonts w:ascii="Times New Roman" w:eastAsia="+mn-ea" w:hAnsi="+mn-ea" w:cs="Times New Roman"/>
          <w:color w:val="000000"/>
          <w:kern w:val="24"/>
          <w:sz w:val="28"/>
          <w:szCs w:val="28"/>
          <w:lang w:eastAsia="ru-RU"/>
        </w:rPr>
        <w:t>Требования</w:t>
      </w:r>
      <w:r w:rsidRPr="005015B7">
        <w:rPr>
          <w:rFonts w:ascii="Times New Roman" w:eastAsia="+mn-ea" w:hAnsi="+mn-ea" w:cs="Times New Roman"/>
          <w:color w:val="000000"/>
          <w:kern w:val="24"/>
          <w:sz w:val="28"/>
          <w:szCs w:val="28"/>
          <w:lang w:eastAsia="ru-RU"/>
        </w:rPr>
        <w:t xml:space="preserve"> </w:t>
      </w:r>
      <w:r w:rsidRPr="005015B7">
        <w:rPr>
          <w:rFonts w:ascii="Times New Roman" w:eastAsia="+mn-ea" w:hAnsi="+mn-ea" w:cs="Times New Roman"/>
          <w:color w:val="000000"/>
          <w:kern w:val="24"/>
          <w:sz w:val="28"/>
          <w:szCs w:val="28"/>
          <w:lang w:eastAsia="ru-RU"/>
        </w:rPr>
        <w:t>определяют</w:t>
      </w:r>
      <w:r w:rsidRPr="005015B7">
        <w:rPr>
          <w:rFonts w:ascii="Times New Roman" w:eastAsia="+mn-ea" w:hAnsi="+mn-ea" w:cs="Times New Roman"/>
          <w:color w:val="000000"/>
          <w:kern w:val="24"/>
          <w:sz w:val="28"/>
          <w:szCs w:val="28"/>
          <w:lang w:eastAsia="ru-RU"/>
        </w:rPr>
        <w:t xml:space="preserve"> </w:t>
      </w:r>
      <w:r w:rsidRPr="005015B7">
        <w:rPr>
          <w:rFonts w:ascii="Times New Roman" w:eastAsia="+mn-ea" w:hAnsi="+mn-ea" w:cs="Times New Roman"/>
          <w:color w:val="000000"/>
          <w:kern w:val="24"/>
          <w:sz w:val="28"/>
          <w:szCs w:val="28"/>
          <w:lang w:eastAsia="ru-RU"/>
        </w:rPr>
        <w:t>систему</w:t>
      </w:r>
      <w:r w:rsidRPr="005015B7">
        <w:rPr>
          <w:rFonts w:ascii="Times New Roman" w:eastAsia="+mn-ea" w:hAnsi="+mn-ea" w:cs="Times New Roman"/>
          <w:color w:val="000000"/>
          <w:kern w:val="24"/>
          <w:sz w:val="28"/>
          <w:szCs w:val="28"/>
          <w:lang w:eastAsia="ru-RU"/>
        </w:rPr>
        <w:t xml:space="preserve"> </w:t>
      </w:r>
      <w:r w:rsidRPr="005015B7">
        <w:rPr>
          <w:rFonts w:ascii="Times New Roman" w:eastAsia="+mn-ea" w:hAnsi="+mn-ea" w:cs="Times New Roman"/>
          <w:color w:val="000000"/>
          <w:kern w:val="24"/>
          <w:sz w:val="28"/>
          <w:szCs w:val="28"/>
          <w:lang w:eastAsia="ru-RU"/>
        </w:rPr>
        <w:t>как</w:t>
      </w:r>
      <w:r w:rsidRPr="005015B7">
        <w:rPr>
          <w:rFonts w:ascii="Times New Roman" w:eastAsia="+mn-ea" w:hAnsi="+mn-ea" w:cs="Times New Roman"/>
          <w:color w:val="000000"/>
          <w:kern w:val="24"/>
          <w:sz w:val="28"/>
          <w:szCs w:val="28"/>
          <w:lang w:eastAsia="ru-RU"/>
        </w:rPr>
        <w:t xml:space="preserve"> </w:t>
      </w:r>
      <w:r w:rsidRPr="005015B7">
        <w:rPr>
          <w:rFonts w:ascii="Times New Roman" w:eastAsia="+mn-ea" w:hAnsi="Times New Roman" w:cs="Times New Roman"/>
          <w:color w:val="000000"/>
          <w:kern w:val="24"/>
          <w:sz w:val="28"/>
          <w:szCs w:val="28"/>
          <w:lang w:eastAsia="ru-RU"/>
        </w:rPr>
        <w:t xml:space="preserve">«чёрный ящик»). </w:t>
      </w:r>
    </w:p>
    <w:p w:rsidR="005015B7" w:rsidRPr="005015B7" w:rsidRDefault="005015B7" w:rsidP="005015B7">
      <w:pPr>
        <w:spacing w:before="60" w:after="0" w:line="240" w:lineRule="auto"/>
        <w:ind w:left="173"/>
        <w:rPr>
          <w:rFonts w:ascii="Times New Roman" w:eastAsia="Times New Roman" w:hAnsi="Times New Roman" w:cs="Times New Roman"/>
          <w:sz w:val="28"/>
          <w:szCs w:val="28"/>
          <w:lang w:eastAsia="ru-RU"/>
        </w:rPr>
      </w:pPr>
      <w:r w:rsidRPr="005015B7">
        <w:rPr>
          <w:rFonts w:ascii="Times New Roman" w:eastAsia="+mn-ea" w:hAnsi="+mn-ea" w:cs="Times New Roman"/>
          <w:color w:val="000000"/>
          <w:kern w:val="24"/>
          <w:sz w:val="28"/>
          <w:szCs w:val="28"/>
          <w:lang w:eastAsia="ru-RU"/>
        </w:rPr>
        <w:t>●</w:t>
      </w:r>
      <w:r w:rsidRPr="005015B7">
        <w:rPr>
          <w:rFonts w:ascii="Times New Roman" w:eastAsia="+mn-ea" w:hAnsi="+mn-ea" w:cs="Times New Roman"/>
          <w:color w:val="000000"/>
          <w:kern w:val="24"/>
          <w:sz w:val="28"/>
          <w:szCs w:val="28"/>
          <w:lang w:eastAsia="ru-RU"/>
        </w:rPr>
        <w:t xml:space="preserve"> </w:t>
      </w:r>
      <w:r w:rsidRPr="005015B7">
        <w:rPr>
          <w:rFonts w:ascii="Times New Roman" w:eastAsia="+mn-ea" w:hAnsi="+mn-ea" w:cs="Times New Roman"/>
          <w:color w:val="000000"/>
          <w:kern w:val="24"/>
          <w:sz w:val="28"/>
          <w:szCs w:val="28"/>
          <w:lang w:eastAsia="ru-RU"/>
        </w:rPr>
        <w:t>Архитектура</w:t>
      </w:r>
      <w:r w:rsidRPr="005015B7">
        <w:rPr>
          <w:rFonts w:ascii="Times New Roman" w:eastAsia="+mn-ea" w:hAnsi="+mn-ea" w:cs="Times New Roman"/>
          <w:color w:val="000000"/>
          <w:kern w:val="24"/>
          <w:sz w:val="28"/>
          <w:szCs w:val="28"/>
          <w:lang w:eastAsia="ru-RU"/>
        </w:rPr>
        <w:t xml:space="preserve"> (</w:t>
      </w:r>
      <w:r w:rsidRPr="005015B7">
        <w:rPr>
          <w:rFonts w:ascii="Times New Roman" w:eastAsia="+mn-ea" w:hAnsi="+mn-ea" w:cs="Times New Roman"/>
          <w:color w:val="000000"/>
          <w:kern w:val="24"/>
          <w:sz w:val="28"/>
          <w:szCs w:val="28"/>
          <w:lang w:eastAsia="ru-RU"/>
        </w:rPr>
        <w:t>набор</w:t>
      </w:r>
      <w:r w:rsidRPr="005015B7">
        <w:rPr>
          <w:rFonts w:ascii="Times New Roman" w:eastAsia="+mn-ea" w:hAnsi="+mn-ea" w:cs="Times New Roman"/>
          <w:color w:val="000000"/>
          <w:kern w:val="24"/>
          <w:sz w:val="28"/>
          <w:szCs w:val="28"/>
          <w:lang w:eastAsia="ru-RU"/>
        </w:rPr>
        <w:t xml:space="preserve"> </w:t>
      </w:r>
      <w:r w:rsidRPr="005015B7">
        <w:rPr>
          <w:rFonts w:ascii="Times New Roman" w:eastAsia="+mn-ea" w:hAnsi="+mn-ea" w:cs="Times New Roman"/>
          <w:color w:val="000000"/>
          <w:kern w:val="24"/>
          <w:sz w:val="28"/>
          <w:szCs w:val="28"/>
          <w:lang w:eastAsia="ru-RU"/>
        </w:rPr>
        <w:t>ключевых</w:t>
      </w:r>
      <w:r w:rsidRPr="005015B7">
        <w:rPr>
          <w:rFonts w:ascii="Times New Roman" w:eastAsia="+mn-ea" w:hAnsi="+mn-ea" w:cs="Times New Roman"/>
          <w:color w:val="000000"/>
          <w:kern w:val="24"/>
          <w:sz w:val="28"/>
          <w:szCs w:val="28"/>
          <w:lang w:eastAsia="ru-RU"/>
        </w:rPr>
        <w:t xml:space="preserve"> </w:t>
      </w:r>
      <w:r w:rsidRPr="005015B7">
        <w:rPr>
          <w:rFonts w:ascii="Times New Roman" w:eastAsia="+mn-ea" w:hAnsi="+mn-ea" w:cs="Times New Roman"/>
          <w:color w:val="000000"/>
          <w:kern w:val="24"/>
          <w:sz w:val="28"/>
          <w:szCs w:val="28"/>
          <w:lang w:eastAsia="ru-RU"/>
        </w:rPr>
        <w:t>инженерных</w:t>
      </w:r>
      <w:r w:rsidRPr="005015B7">
        <w:rPr>
          <w:rFonts w:ascii="Times New Roman" w:eastAsia="+mn-ea" w:hAnsi="+mn-ea" w:cs="Times New Roman"/>
          <w:color w:val="000000"/>
          <w:kern w:val="24"/>
          <w:sz w:val="28"/>
          <w:szCs w:val="28"/>
          <w:lang w:eastAsia="ru-RU"/>
        </w:rPr>
        <w:t xml:space="preserve"> </w:t>
      </w:r>
      <w:r w:rsidRPr="005015B7">
        <w:rPr>
          <w:rFonts w:ascii="Times New Roman" w:eastAsia="+mn-ea" w:hAnsi="+mn-ea" w:cs="Times New Roman"/>
          <w:color w:val="000000"/>
          <w:kern w:val="24"/>
          <w:sz w:val="28"/>
          <w:szCs w:val="28"/>
          <w:lang w:eastAsia="ru-RU"/>
        </w:rPr>
        <w:t>решений</w:t>
      </w:r>
      <w:r w:rsidRPr="005015B7">
        <w:rPr>
          <w:rFonts w:ascii="Times New Roman" w:eastAsia="+mn-ea" w:hAnsi="+mn-ea" w:cs="Times New Roman"/>
          <w:color w:val="000000"/>
          <w:kern w:val="24"/>
          <w:sz w:val="28"/>
          <w:szCs w:val="28"/>
          <w:lang w:eastAsia="ru-RU"/>
        </w:rPr>
        <w:t xml:space="preserve"> </w:t>
      </w:r>
      <w:r w:rsidRPr="005015B7">
        <w:rPr>
          <w:rFonts w:ascii="Times New Roman" w:eastAsia="+mn-ea" w:hAnsi="+mn-ea" w:cs="Times New Roman"/>
          <w:color w:val="000000"/>
          <w:kern w:val="24"/>
          <w:sz w:val="28"/>
          <w:szCs w:val="28"/>
          <w:lang w:eastAsia="ru-RU"/>
        </w:rPr>
        <w:t>по</w:t>
      </w:r>
      <w:r w:rsidRPr="005015B7">
        <w:rPr>
          <w:rFonts w:ascii="Times New Roman" w:eastAsia="+mn-ea" w:hAnsi="+mn-ea" w:cs="Times New Roman"/>
          <w:color w:val="000000"/>
          <w:kern w:val="24"/>
          <w:sz w:val="28"/>
          <w:szCs w:val="28"/>
          <w:lang w:eastAsia="ru-RU"/>
        </w:rPr>
        <w:t xml:space="preserve"> </w:t>
      </w:r>
      <w:r w:rsidRPr="005015B7">
        <w:rPr>
          <w:rFonts w:ascii="Times New Roman" w:eastAsia="+mn-ea" w:hAnsi="+mn-ea" w:cs="Times New Roman"/>
          <w:color w:val="000000"/>
          <w:kern w:val="24"/>
          <w:sz w:val="28"/>
          <w:szCs w:val="28"/>
          <w:lang w:eastAsia="ru-RU"/>
        </w:rPr>
        <w:t>тому</w:t>
      </w:r>
      <w:r w:rsidRPr="005015B7">
        <w:rPr>
          <w:rFonts w:ascii="Times New Roman" w:eastAsia="+mn-ea" w:hAnsi="+mn-ea" w:cs="Times New Roman"/>
          <w:color w:val="000000"/>
          <w:kern w:val="24"/>
          <w:sz w:val="28"/>
          <w:szCs w:val="28"/>
          <w:lang w:eastAsia="ru-RU"/>
        </w:rPr>
        <w:t xml:space="preserve">, </w:t>
      </w:r>
      <w:r w:rsidRPr="005015B7">
        <w:rPr>
          <w:rFonts w:ascii="Times New Roman" w:eastAsia="+mn-ea" w:hAnsi="+mn-ea" w:cs="Times New Roman"/>
          <w:color w:val="000000"/>
          <w:kern w:val="24"/>
          <w:sz w:val="28"/>
          <w:szCs w:val="28"/>
          <w:lang w:eastAsia="ru-RU"/>
        </w:rPr>
        <w:t>как</w:t>
      </w:r>
      <w:r w:rsidRPr="005015B7">
        <w:rPr>
          <w:rFonts w:ascii="Times New Roman" w:eastAsia="+mn-ea" w:hAnsi="+mn-ea" w:cs="Times New Roman"/>
          <w:color w:val="000000"/>
          <w:kern w:val="24"/>
          <w:sz w:val="28"/>
          <w:szCs w:val="28"/>
          <w:lang w:eastAsia="ru-RU"/>
        </w:rPr>
        <w:t xml:space="preserve"> </w:t>
      </w:r>
      <w:r w:rsidRPr="005015B7">
        <w:rPr>
          <w:rFonts w:ascii="Times New Roman" w:eastAsia="+mn-ea" w:hAnsi="+mn-ea" w:cs="Times New Roman"/>
          <w:color w:val="000000"/>
          <w:kern w:val="24"/>
          <w:sz w:val="28"/>
          <w:szCs w:val="28"/>
          <w:lang w:eastAsia="ru-RU"/>
        </w:rPr>
        <w:t>будет</w:t>
      </w:r>
      <w:r w:rsidRPr="005015B7">
        <w:rPr>
          <w:rFonts w:ascii="Times New Roman" w:eastAsia="+mn-ea" w:hAnsi="+mn-ea" w:cs="Times New Roman"/>
          <w:color w:val="000000"/>
          <w:kern w:val="24"/>
          <w:sz w:val="28"/>
          <w:szCs w:val="28"/>
          <w:lang w:eastAsia="ru-RU"/>
        </w:rPr>
        <w:t xml:space="preserve"> </w:t>
      </w:r>
      <w:r w:rsidRPr="005015B7">
        <w:rPr>
          <w:rFonts w:ascii="Times New Roman" w:eastAsia="+mn-ea" w:hAnsi="+mn-ea" w:cs="Times New Roman"/>
          <w:color w:val="000000"/>
          <w:kern w:val="24"/>
          <w:sz w:val="28"/>
          <w:szCs w:val="28"/>
          <w:lang w:eastAsia="ru-RU"/>
        </w:rPr>
        <w:t>устроена</w:t>
      </w:r>
      <w:r w:rsidRPr="005015B7">
        <w:rPr>
          <w:rFonts w:ascii="Times New Roman" w:eastAsia="+mn-ea" w:hAnsi="+mn-ea" w:cs="Times New Roman"/>
          <w:color w:val="000000"/>
          <w:kern w:val="24"/>
          <w:sz w:val="28"/>
          <w:szCs w:val="28"/>
          <w:lang w:eastAsia="ru-RU"/>
        </w:rPr>
        <w:t xml:space="preserve"> </w:t>
      </w:r>
      <w:r w:rsidRPr="005015B7">
        <w:rPr>
          <w:rFonts w:ascii="Times New Roman" w:eastAsia="+mn-ea" w:hAnsi="+mn-ea" w:cs="Times New Roman"/>
          <w:color w:val="000000"/>
          <w:kern w:val="24"/>
          <w:sz w:val="28"/>
          <w:szCs w:val="28"/>
          <w:lang w:eastAsia="ru-RU"/>
        </w:rPr>
        <w:t>система</w:t>
      </w:r>
      <w:r w:rsidRPr="005015B7">
        <w:rPr>
          <w:rFonts w:ascii="Times New Roman" w:eastAsia="+mn-ea" w:hAnsi="+mn-ea" w:cs="Times New Roman"/>
          <w:color w:val="000000"/>
          <w:kern w:val="24"/>
          <w:sz w:val="28"/>
          <w:szCs w:val="28"/>
          <w:lang w:eastAsia="ru-RU"/>
        </w:rPr>
        <w:t xml:space="preserve"> </w:t>
      </w:r>
      <w:r w:rsidRPr="005015B7">
        <w:rPr>
          <w:rFonts w:ascii="Times New Roman" w:eastAsia="+mn-ea" w:hAnsi="+mn-ea" w:cs="Times New Roman"/>
          <w:color w:val="000000"/>
          <w:kern w:val="24"/>
          <w:sz w:val="28"/>
          <w:szCs w:val="28"/>
          <w:lang w:eastAsia="ru-RU"/>
        </w:rPr>
        <w:t>—</w:t>
      </w:r>
      <w:r w:rsidRPr="005015B7">
        <w:rPr>
          <w:rFonts w:ascii="Times New Roman" w:eastAsia="+mn-ea" w:hAnsi="+mn-ea" w:cs="Times New Roman"/>
          <w:color w:val="000000"/>
          <w:kern w:val="24"/>
          <w:sz w:val="28"/>
          <w:szCs w:val="28"/>
          <w:lang w:eastAsia="ru-RU"/>
        </w:rPr>
        <w:t xml:space="preserve"> </w:t>
      </w:r>
      <w:r w:rsidRPr="005015B7">
        <w:rPr>
          <w:rFonts w:ascii="Times New Roman" w:eastAsia="+mn-ea" w:hAnsi="+mn-ea" w:cs="Times New Roman"/>
          <w:color w:val="000000"/>
          <w:kern w:val="24"/>
          <w:sz w:val="28"/>
          <w:szCs w:val="28"/>
          <w:lang w:eastAsia="ru-RU"/>
        </w:rPr>
        <w:t>описание</w:t>
      </w:r>
      <w:r w:rsidRPr="005015B7">
        <w:rPr>
          <w:rFonts w:ascii="Times New Roman" w:eastAsia="+mn-ea" w:hAnsi="+mn-ea" w:cs="Times New Roman"/>
          <w:color w:val="000000"/>
          <w:kern w:val="24"/>
          <w:sz w:val="28"/>
          <w:szCs w:val="28"/>
          <w:lang w:eastAsia="ru-RU"/>
        </w:rPr>
        <w:t xml:space="preserve"> </w:t>
      </w:r>
      <w:r w:rsidRPr="005015B7">
        <w:rPr>
          <w:rFonts w:ascii="Times New Roman" w:eastAsia="+mn-ea" w:hAnsi="Times New Roman" w:cs="Times New Roman"/>
          <w:color w:val="000000"/>
          <w:kern w:val="24"/>
          <w:sz w:val="28"/>
          <w:szCs w:val="28"/>
          <w:lang w:eastAsia="ru-RU"/>
        </w:rPr>
        <w:t>«прозрачного ящика». Изменение каждого из архитектурных решений на поздних стадиях проектирования ведёт к существенному перепроектированию всей системы).</w:t>
      </w:r>
    </w:p>
    <w:p w:rsidR="005015B7" w:rsidRPr="005015B7" w:rsidRDefault="005015B7" w:rsidP="005015B7">
      <w:pPr>
        <w:spacing w:before="60" w:after="0" w:line="240" w:lineRule="auto"/>
        <w:ind w:left="173"/>
        <w:rPr>
          <w:rFonts w:ascii="Times New Roman" w:eastAsia="Times New Roman" w:hAnsi="Times New Roman" w:cs="Times New Roman"/>
          <w:sz w:val="28"/>
          <w:szCs w:val="28"/>
          <w:lang w:eastAsia="ru-RU"/>
        </w:rPr>
      </w:pPr>
      <w:r w:rsidRPr="005015B7">
        <w:rPr>
          <w:rFonts w:ascii="Times New Roman" w:eastAsia="+mn-ea" w:hAnsi="+mn-ea" w:cs="Times New Roman"/>
          <w:color w:val="000000"/>
          <w:kern w:val="24"/>
          <w:sz w:val="28"/>
          <w:szCs w:val="28"/>
          <w:lang w:eastAsia="ru-RU"/>
        </w:rPr>
        <w:t>●</w:t>
      </w:r>
      <w:r w:rsidRPr="005015B7">
        <w:rPr>
          <w:rFonts w:ascii="Times New Roman" w:eastAsia="+mn-ea" w:hAnsi="+mn-ea" w:cs="Times New Roman"/>
          <w:color w:val="000000"/>
          <w:kern w:val="24"/>
          <w:sz w:val="28"/>
          <w:szCs w:val="28"/>
          <w:lang w:eastAsia="ru-RU"/>
        </w:rPr>
        <w:t xml:space="preserve"> </w:t>
      </w:r>
      <w:r w:rsidRPr="005015B7">
        <w:rPr>
          <w:rFonts w:ascii="Times New Roman" w:eastAsia="+mn-ea" w:hAnsi="Times New Roman" w:cs="Times New Roman"/>
          <w:color w:val="000000"/>
          <w:kern w:val="24"/>
          <w:sz w:val="28"/>
          <w:szCs w:val="28"/>
          <w:lang w:eastAsia="ru-RU"/>
        </w:rPr>
        <w:t>Неархитектурная часть проекта (все остальные решения, т.е. изменение которых на альтернативные не приводит к существенному перепроектированию всей системы).</w:t>
      </w:r>
    </w:p>
    <w:p w:rsidR="005015B7" w:rsidRPr="005015B7" w:rsidRDefault="005015B7" w:rsidP="005015B7">
      <w:pPr>
        <w:pStyle w:val="a3"/>
        <w:spacing w:after="0"/>
        <w:ind w:left="0" w:firstLine="567"/>
        <w:rPr>
          <w:rFonts w:ascii="Times New Roman" w:hAnsi="Times New Roman" w:cs="Times New Roman"/>
          <w:sz w:val="28"/>
          <w:szCs w:val="28"/>
        </w:rPr>
      </w:pPr>
      <w:r w:rsidRPr="005015B7">
        <w:rPr>
          <w:rFonts w:ascii="Times New Roman" w:hAnsi="Times New Roman" w:cs="Times New Roman"/>
          <w:sz w:val="28"/>
          <w:szCs w:val="28"/>
        </w:rPr>
        <w:t>С определением системы работает прежде всего наука: если какая-то часть системы (или аспект системы) определены, то это означает, что выбран соответствующий метод описания. Наука — это как раз про создание методов описания. Научное знание позволяет определять системы, описывать их в рабочих продуктах — описаниях. Но, конечно, определять и описывать системы можно и на основе эвристик, не прибегая к научному знанию. Более того, переход от определения системы (идеального объекта) к описанию системы (материальному объекту) возможен с использованием нотационной инженерии — т.е. для записи определения системы как «мыслей по поводу системы, свойств системы» можно создать инженерный артефакт: нотацию.</w:t>
      </w:r>
    </w:p>
    <w:p w:rsidR="005015B7" w:rsidRPr="005015B7" w:rsidRDefault="005015B7" w:rsidP="005015B7">
      <w:pPr>
        <w:pStyle w:val="a3"/>
        <w:spacing w:after="0"/>
        <w:ind w:left="0" w:firstLine="567"/>
        <w:rPr>
          <w:rFonts w:ascii="Times New Roman" w:hAnsi="Times New Roman" w:cs="Times New Roman"/>
          <w:sz w:val="28"/>
          <w:szCs w:val="28"/>
        </w:rPr>
      </w:pPr>
    </w:p>
    <w:p w:rsidR="005015B7" w:rsidRPr="005015B7" w:rsidRDefault="005015B7" w:rsidP="005015B7">
      <w:pPr>
        <w:pStyle w:val="a3"/>
        <w:spacing w:after="0"/>
        <w:ind w:left="0" w:firstLine="567"/>
        <w:rPr>
          <w:rFonts w:ascii="Times New Roman" w:hAnsi="Times New Roman" w:cs="Times New Roman"/>
          <w:sz w:val="28"/>
          <w:szCs w:val="28"/>
        </w:rPr>
      </w:pPr>
      <w:r w:rsidRPr="005015B7">
        <w:rPr>
          <w:rFonts w:ascii="Times New Roman" w:hAnsi="Times New Roman" w:cs="Times New Roman"/>
          <w:sz w:val="28"/>
          <w:szCs w:val="28"/>
        </w:rPr>
        <w:t xml:space="preserve">      Итого: определение системы — это про биты, про информацию, про то, как мы говорим о системе. Основные дисциплины работы над определением системы — это инженерия требований, проектирование и конструирование (включающие работу с архитектурой систе-мы).</w:t>
      </w:r>
    </w:p>
    <w:p w:rsidR="005015B7" w:rsidRPr="005015B7" w:rsidRDefault="005015B7" w:rsidP="005015B7">
      <w:pPr>
        <w:pStyle w:val="a3"/>
        <w:spacing w:after="0"/>
        <w:ind w:left="0" w:firstLine="567"/>
        <w:rPr>
          <w:rFonts w:ascii="Times New Roman" w:hAnsi="Times New Roman" w:cs="Times New Roman"/>
          <w:sz w:val="28"/>
          <w:szCs w:val="28"/>
        </w:rPr>
      </w:pPr>
    </w:p>
    <w:p w:rsidR="005015B7" w:rsidRDefault="005015B7" w:rsidP="005015B7">
      <w:pPr>
        <w:pStyle w:val="a3"/>
        <w:spacing w:after="0"/>
        <w:ind w:left="0" w:firstLine="567"/>
        <w:rPr>
          <w:rFonts w:ascii="Times New Roman" w:hAnsi="Times New Roman" w:cs="Times New Roman"/>
          <w:sz w:val="28"/>
          <w:szCs w:val="28"/>
        </w:rPr>
      </w:pPr>
      <w:r w:rsidRPr="005015B7">
        <w:rPr>
          <w:rFonts w:ascii="Times New Roman" w:hAnsi="Times New Roman" w:cs="Times New Roman"/>
          <w:sz w:val="28"/>
          <w:szCs w:val="28"/>
        </w:rPr>
        <w:t xml:space="preserve">     Альфой определения системы занимается системный инженер. Основной рабочий продукт – это описание системы, чаще известный как «проект системы», часто бьётся на множество отдельных документов, баз данных, презентаций, докладных записок, цитируемых стандартов и даже физических макетов.</w:t>
      </w:r>
    </w:p>
    <w:p w:rsidR="00357E2D" w:rsidRPr="00357E2D" w:rsidRDefault="00357E2D" w:rsidP="00357E2D">
      <w:pPr>
        <w:pStyle w:val="a3"/>
        <w:spacing w:after="0"/>
        <w:ind w:left="0" w:firstLine="567"/>
        <w:rPr>
          <w:rFonts w:ascii="Times New Roman" w:hAnsi="Times New Roman" w:cs="Times New Roman"/>
          <w:sz w:val="28"/>
          <w:szCs w:val="28"/>
        </w:rPr>
      </w:pPr>
      <w:r w:rsidRPr="00357E2D">
        <w:rPr>
          <w:rFonts w:ascii="Times New Roman" w:hAnsi="Times New Roman" w:cs="Times New Roman"/>
          <w:sz w:val="28"/>
          <w:szCs w:val="28"/>
        </w:rPr>
        <w:t xml:space="preserve">Воплощение системы (system realization, буквально: вынос в реальность) — это четырёхмерное воплощение системы в нашем материалом мире, это про организованные в пространстве-времени хитрым образом вещества и поля, атомы (а не биты!). Это не про информацию о системе, это сама система. </w:t>
      </w:r>
    </w:p>
    <w:p w:rsidR="00357E2D" w:rsidRPr="00357E2D" w:rsidRDefault="00357E2D" w:rsidP="00357E2D">
      <w:pPr>
        <w:pStyle w:val="a3"/>
        <w:spacing w:after="0"/>
        <w:ind w:left="0" w:firstLine="567"/>
        <w:rPr>
          <w:rFonts w:ascii="Times New Roman" w:hAnsi="Times New Roman" w:cs="Times New Roman"/>
          <w:sz w:val="28"/>
          <w:szCs w:val="28"/>
        </w:rPr>
      </w:pPr>
    </w:p>
    <w:p w:rsidR="00357E2D" w:rsidRPr="00357E2D" w:rsidRDefault="00357E2D" w:rsidP="00357E2D">
      <w:pPr>
        <w:pStyle w:val="a3"/>
        <w:spacing w:after="0"/>
        <w:ind w:left="0" w:firstLine="567"/>
        <w:rPr>
          <w:rFonts w:ascii="Times New Roman" w:hAnsi="Times New Roman" w:cs="Times New Roman"/>
          <w:sz w:val="28"/>
          <w:szCs w:val="28"/>
        </w:rPr>
      </w:pPr>
      <w:r w:rsidRPr="00357E2D">
        <w:rPr>
          <w:rFonts w:ascii="Times New Roman" w:hAnsi="Times New Roman" w:cs="Times New Roman"/>
          <w:sz w:val="28"/>
          <w:szCs w:val="28"/>
        </w:rPr>
        <w:t>Конечно, воплощение системы будет называться везде по-разному:</w:t>
      </w:r>
    </w:p>
    <w:p w:rsidR="00357E2D" w:rsidRPr="00357E2D" w:rsidRDefault="00357E2D" w:rsidP="00357E2D">
      <w:pPr>
        <w:pStyle w:val="a3"/>
        <w:spacing w:after="0"/>
        <w:ind w:left="0" w:firstLine="567"/>
        <w:rPr>
          <w:rFonts w:ascii="Times New Roman" w:hAnsi="Times New Roman" w:cs="Times New Roman"/>
          <w:sz w:val="28"/>
          <w:szCs w:val="28"/>
        </w:rPr>
      </w:pPr>
      <w:r w:rsidRPr="00357E2D">
        <w:rPr>
          <w:rFonts w:ascii="Times New Roman" w:hAnsi="Times New Roman" w:cs="Times New Roman"/>
          <w:sz w:val="28"/>
          <w:szCs w:val="28"/>
        </w:rPr>
        <w:t>● у конструкторов это чаще всего «изделие» или «продукт»;</w:t>
      </w:r>
    </w:p>
    <w:p w:rsidR="00357E2D" w:rsidRPr="00357E2D" w:rsidRDefault="00357E2D" w:rsidP="00357E2D">
      <w:pPr>
        <w:pStyle w:val="a3"/>
        <w:spacing w:after="0"/>
        <w:ind w:left="0" w:firstLine="567"/>
        <w:rPr>
          <w:rFonts w:ascii="Times New Roman" w:hAnsi="Times New Roman" w:cs="Times New Roman"/>
          <w:sz w:val="28"/>
          <w:szCs w:val="28"/>
        </w:rPr>
      </w:pPr>
      <w:r w:rsidRPr="00357E2D">
        <w:rPr>
          <w:rFonts w:ascii="Times New Roman" w:hAnsi="Times New Roman" w:cs="Times New Roman"/>
          <w:sz w:val="28"/>
          <w:szCs w:val="28"/>
        </w:rPr>
        <w:t>● у проектантов это часто «установка»;</w:t>
      </w:r>
    </w:p>
    <w:p w:rsidR="005015B7" w:rsidRDefault="00357E2D" w:rsidP="00357E2D">
      <w:pPr>
        <w:pStyle w:val="a3"/>
        <w:spacing w:after="0"/>
        <w:ind w:left="0" w:firstLine="567"/>
        <w:rPr>
          <w:rFonts w:ascii="Times New Roman" w:hAnsi="Times New Roman" w:cs="Times New Roman"/>
          <w:sz w:val="28"/>
          <w:szCs w:val="28"/>
        </w:rPr>
      </w:pPr>
      <w:r w:rsidRPr="00357E2D">
        <w:rPr>
          <w:rFonts w:ascii="Times New Roman" w:hAnsi="Times New Roman" w:cs="Times New Roman"/>
          <w:sz w:val="28"/>
          <w:szCs w:val="28"/>
        </w:rPr>
        <w:t>● у проектантов очень крупных объектов (например, атомных станций) это «сложный инженерный объект».</w:t>
      </w:r>
    </w:p>
    <w:p w:rsidR="00357E2D" w:rsidRPr="00357E2D" w:rsidRDefault="00357E2D" w:rsidP="00357E2D">
      <w:pPr>
        <w:pStyle w:val="a3"/>
        <w:spacing w:after="0"/>
        <w:ind w:left="0" w:firstLine="567"/>
        <w:rPr>
          <w:rFonts w:ascii="Times New Roman" w:hAnsi="Times New Roman" w:cs="Times New Roman"/>
          <w:sz w:val="28"/>
          <w:szCs w:val="28"/>
        </w:rPr>
      </w:pPr>
      <w:r w:rsidRPr="00357E2D">
        <w:rPr>
          <w:rFonts w:ascii="Times New Roman" w:hAnsi="Times New Roman" w:cs="Times New Roman"/>
          <w:sz w:val="28"/>
          <w:szCs w:val="28"/>
        </w:rPr>
        <w:t>Мы принимаем, что когда мы пишем название системы, то мы имеем тут ввиду сам насос как он есть в реальном мире, а не описание насоса (рабочий продукт определения системы). Пользователям прежде всего нужно воплощение системы, для получения воплощения системы и создаётся инженерный проект. Очень часто говорят об инженерном проекте по созданию сервиса — например, «сервис стрижки волос».</w:t>
      </w:r>
    </w:p>
    <w:p w:rsidR="00357E2D" w:rsidRDefault="00357E2D" w:rsidP="00357E2D">
      <w:pPr>
        <w:pStyle w:val="a3"/>
        <w:spacing w:after="0"/>
        <w:ind w:left="0" w:firstLine="567"/>
        <w:rPr>
          <w:rFonts w:ascii="Times New Roman" w:hAnsi="Times New Roman" w:cs="Times New Roman"/>
          <w:sz w:val="28"/>
          <w:szCs w:val="28"/>
        </w:rPr>
      </w:pPr>
      <w:r w:rsidRPr="00357E2D">
        <w:rPr>
          <w:rFonts w:ascii="Times New Roman" w:hAnsi="Times New Roman" w:cs="Times New Roman"/>
          <w:sz w:val="28"/>
          <w:szCs w:val="28"/>
        </w:rPr>
        <w:t xml:space="preserve">       Воплощение системы используется стейкхолдерами, оно реализует возможности. Воплощение системы удовлетворяет определению системы. Основная дисциплина работы над воплощением системы — это производство (изготовление отдельных частей, сборка их, испытания). Альфой воплощения системы занимается системный инженер.</w:t>
      </w:r>
    </w:p>
    <w:p w:rsidR="00357E2D" w:rsidRPr="00357E2D" w:rsidRDefault="00357E2D" w:rsidP="00357E2D">
      <w:pPr>
        <w:pStyle w:val="a3"/>
        <w:spacing w:after="0"/>
        <w:ind w:left="0" w:firstLine="567"/>
        <w:rPr>
          <w:rFonts w:ascii="Times New Roman" w:hAnsi="Times New Roman" w:cs="Times New Roman"/>
          <w:b/>
          <w:sz w:val="28"/>
          <w:szCs w:val="28"/>
        </w:rPr>
      </w:pPr>
      <w:r w:rsidRPr="00357E2D">
        <w:rPr>
          <w:rFonts w:ascii="Times New Roman" w:hAnsi="Times New Roman" w:cs="Times New Roman"/>
          <w:b/>
          <w:sz w:val="28"/>
          <w:szCs w:val="28"/>
        </w:rPr>
        <w:t>Стейкхолдеры</w:t>
      </w:r>
    </w:p>
    <w:p w:rsidR="00357E2D" w:rsidRDefault="00357E2D" w:rsidP="00357E2D">
      <w:pPr>
        <w:pStyle w:val="a3"/>
        <w:spacing w:after="0"/>
        <w:ind w:left="0" w:firstLine="567"/>
        <w:rPr>
          <w:rFonts w:ascii="Times New Roman" w:hAnsi="Times New Roman" w:cs="Times New Roman"/>
          <w:sz w:val="28"/>
          <w:szCs w:val="28"/>
        </w:rPr>
      </w:pPr>
      <w:r w:rsidRPr="00357E2D">
        <w:rPr>
          <w:rFonts w:ascii="Times New Roman" w:hAnsi="Times New Roman" w:cs="Times New Roman"/>
          <w:sz w:val="28"/>
          <w:szCs w:val="28"/>
        </w:rPr>
        <w:t>Никаких инженерных проектов не происходит без как-то связанных с ними людей. Инженерные проекты затрагиваются самыми разными людьми, и инженерные проекты затрагивают самых разных людей. Эти люди могут быть как “одиночками”, так и организованными в группы, в том числе организованные в группы с известным им распределением полномочий (организации). Эти люди, группы и организации, которые затрагивают проект, или которых затрагивает проект, называются стейхколдерами (заинтересованные стороны). Перевод «заинтересованные лица» не так хорош, ибо этот термин закреплён в законодательстве за юридическими лицами и при общении с менеджерами-юристами и экономистами возможна путаница.</w:t>
      </w:r>
    </w:p>
    <w:p w:rsidR="00357E2D" w:rsidRDefault="00357E2D" w:rsidP="00357E2D">
      <w:pPr>
        <w:pStyle w:val="a3"/>
        <w:spacing w:after="0"/>
        <w:ind w:left="0" w:firstLine="567"/>
        <w:rPr>
          <w:rFonts w:ascii="Times New Roman" w:hAnsi="Times New Roman" w:cs="Times New Roman"/>
          <w:sz w:val="28"/>
          <w:szCs w:val="28"/>
        </w:rPr>
      </w:pPr>
      <w:r w:rsidRPr="00357E2D">
        <w:rPr>
          <w:rFonts w:ascii="Times New Roman" w:hAnsi="Times New Roman" w:cs="Times New Roman"/>
          <w:sz w:val="28"/>
          <w:szCs w:val="28"/>
        </w:rPr>
        <w:t>Стейкхолдеры — это группы, организации или индивидуумы, на которые влияет компания и от которых она зависит.</w:t>
      </w:r>
    </w:p>
    <w:p w:rsidR="00357E2D" w:rsidRDefault="00357E2D" w:rsidP="00357E2D">
      <w:pPr>
        <w:pStyle w:val="a3"/>
        <w:spacing w:after="0"/>
        <w:ind w:left="0" w:firstLine="567"/>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7D85A65B">
            <wp:extent cx="5474970" cy="4109085"/>
            <wp:effectExtent l="0" t="0" r="0"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74970" cy="4109085"/>
                    </a:xfrm>
                    <a:prstGeom prst="rect">
                      <a:avLst/>
                    </a:prstGeom>
                    <a:noFill/>
                  </pic:spPr>
                </pic:pic>
              </a:graphicData>
            </a:graphic>
          </wp:inline>
        </w:drawing>
      </w:r>
    </w:p>
    <w:p w:rsidR="00357E2D" w:rsidRDefault="00357E2D" w:rsidP="00357E2D"/>
    <w:p w:rsidR="00357E2D" w:rsidRPr="00357E2D" w:rsidRDefault="00357E2D" w:rsidP="00E54603">
      <w:pPr>
        <w:spacing w:line="240" w:lineRule="auto"/>
        <w:ind w:firstLine="708"/>
        <w:jc w:val="both"/>
        <w:rPr>
          <w:rFonts w:ascii="Times New Roman" w:hAnsi="Times New Roman" w:cs="Times New Roman"/>
          <w:sz w:val="28"/>
          <w:szCs w:val="28"/>
        </w:rPr>
      </w:pPr>
      <w:r w:rsidRPr="00357E2D">
        <w:rPr>
          <w:rFonts w:ascii="Times New Roman" w:hAnsi="Times New Roman" w:cs="Times New Roman"/>
          <w:sz w:val="28"/>
          <w:szCs w:val="28"/>
        </w:rPr>
        <w:t xml:space="preserve">Обычно различают две группы стейкхолдеров: первичные и вторичные. </w:t>
      </w:r>
    </w:p>
    <w:p w:rsidR="00357E2D" w:rsidRPr="00357E2D" w:rsidRDefault="00357E2D" w:rsidP="00E54603">
      <w:pPr>
        <w:spacing w:line="240" w:lineRule="auto"/>
        <w:ind w:firstLine="708"/>
        <w:jc w:val="both"/>
        <w:rPr>
          <w:rFonts w:ascii="Times New Roman" w:hAnsi="Times New Roman" w:cs="Times New Roman"/>
          <w:sz w:val="28"/>
          <w:szCs w:val="28"/>
        </w:rPr>
      </w:pPr>
      <w:r w:rsidRPr="00357E2D">
        <w:rPr>
          <w:rFonts w:ascii="Times New Roman" w:hAnsi="Times New Roman" w:cs="Times New Roman"/>
          <w:sz w:val="28"/>
          <w:szCs w:val="28"/>
        </w:rPr>
        <w:t>Первичные, имеют легитимное и прямое влияние на бизнес (ближний круг):</w:t>
      </w:r>
    </w:p>
    <w:p w:rsidR="00357E2D" w:rsidRPr="00357E2D" w:rsidRDefault="00357E2D" w:rsidP="00E54603">
      <w:pPr>
        <w:spacing w:line="240" w:lineRule="auto"/>
        <w:ind w:firstLine="708"/>
        <w:jc w:val="both"/>
        <w:rPr>
          <w:rFonts w:ascii="Times New Roman" w:hAnsi="Times New Roman" w:cs="Times New Roman"/>
          <w:sz w:val="28"/>
          <w:szCs w:val="28"/>
        </w:rPr>
      </w:pPr>
      <w:r w:rsidRPr="00357E2D">
        <w:rPr>
          <w:rFonts w:ascii="Times New Roman" w:hAnsi="Times New Roman" w:cs="Times New Roman"/>
          <w:sz w:val="28"/>
          <w:szCs w:val="28"/>
        </w:rPr>
        <w:t>собственники;</w:t>
      </w:r>
    </w:p>
    <w:p w:rsidR="00357E2D" w:rsidRPr="00357E2D" w:rsidRDefault="00357E2D" w:rsidP="00E54603">
      <w:pPr>
        <w:spacing w:line="240" w:lineRule="auto"/>
        <w:ind w:firstLine="708"/>
        <w:jc w:val="both"/>
        <w:rPr>
          <w:rFonts w:ascii="Times New Roman" w:hAnsi="Times New Roman" w:cs="Times New Roman"/>
          <w:sz w:val="28"/>
          <w:szCs w:val="28"/>
        </w:rPr>
      </w:pPr>
      <w:r w:rsidRPr="00357E2D">
        <w:rPr>
          <w:rFonts w:ascii="Times New Roman" w:hAnsi="Times New Roman" w:cs="Times New Roman"/>
          <w:sz w:val="28"/>
          <w:szCs w:val="28"/>
        </w:rPr>
        <w:t xml:space="preserve"> клиенты; </w:t>
      </w:r>
    </w:p>
    <w:p w:rsidR="00357E2D" w:rsidRPr="00357E2D" w:rsidRDefault="00357E2D" w:rsidP="00E54603">
      <w:pPr>
        <w:spacing w:line="240" w:lineRule="auto"/>
        <w:ind w:firstLine="708"/>
        <w:jc w:val="both"/>
        <w:rPr>
          <w:rFonts w:ascii="Times New Roman" w:hAnsi="Times New Roman" w:cs="Times New Roman"/>
          <w:sz w:val="28"/>
          <w:szCs w:val="28"/>
        </w:rPr>
      </w:pPr>
      <w:r w:rsidRPr="00357E2D">
        <w:rPr>
          <w:rFonts w:ascii="Times New Roman" w:hAnsi="Times New Roman" w:cs="Times New Roman"/>
          <w:sz w:val="28"/>
          <w:szCs w:val="28"/>
        </w:rPr>
        <w:t>сотрудники;</w:t>
      </w:r>
    </w:p>
    <w:p w:rsidR="00357E2D" w:rsidRPr="00357E2D" w:rsidRDefault="00357E2D" w:rsidP="00E54603">
      <w:pPr>
        <w:spacing w:line="240" w:lineRule="auto"/>
        <w:ind w:firstLine="708"/>
        <w:jc w:val="both"/>
        <w:rPr>
          <w:rFonts w:ascii="Times New Roman" w:hAnsi="Times New Roman" w:cs="Times New Roman"/>
          <w:sz w:val="28"/>
          <w:szCs w:val="28"/>
        </w:rPr>
      </w:pPr>
      <w:r w:rsidRPr="00357E2D">
        <w:rPr>
          <w:rFonts w:ascii="Times New Roman" w:hAnsi="Times New Roman" w:cs="Times New Roman"/>
          <w:sz w:val="28"/>
          <w:szCs w:val="28"/>
        </w:rPr>
        <w:t>бизнес-партнеры по производственной цепочке.</w:t>
      </w:r>
    </w:p>
    <w:p w:rsidR="00357E2D" w:rsidRPr="00357E2D" w:rsidRDefault="00357E2D" w:rsidP="00E54603">
      <w:pPr>
        <w:spacing w:line="240" w:lineRule="auto"/>
        <w:ind w:firstLine="708"/>
        <w:jc w:val="both"/>
        <w:rPr>
          <w:rFonts w:ascii="Times New Roman" w:hAnsi="Times New Roman" w:cs="Times New Roman"/>
          <w:sz w:val="28"/>
          <w:szCs w:val="28"/>
        </w:rPr>
      </w:pPr>
      <w:r w:rsidRPr="00357E2D">
        <w:rPr>
          <w:rFonts w:ascii="Times New Roman" w:hAnsi="Times New Roman" w:cs="Times New Roman"/>
          <w:sz w:val="28"/>
          <w:szCs w:val="28"/>
        </w:rPr>
        <w:t xml:space="preserve">Вторичные, имеющие опосредованное влияние на бизнес (дальний круг): </w:t>
      </w:r>
    </w:p>
    <w:p w:rsidR="00357E2D" w:rsidRPr="00357E2D" w:rsidRDefault="00357E2D" w:rsidP="00E54603">
      <w:pPr>
        <w:spacing w:line="240" w:lineRule="auto"/>
        <w:ind w:firstLine="708"/>
        <w:jc w:val="both"/>
        <w:rPr>
          <w:rFonts w:ascii="Times New Roman" w:hAnsi="Times New Roman" w:cs="Times New Roman"/>
          <w:sz w:val="28"/>
          <w:szCs w:val="28"/>
        </w:rPr>
      </w:pPr>
      <w:r w:rsidRPr="00357E2D">
        <w:rPr>
          <w:rFonts w:ascii="Times New Roman" w:hAnsi="Times New Roman" w:cs="Times New Roman"/>
          <w:sz w:val="28"/>
          <w:szCs w:val="28"/>
        </w:rPr>
        <w:t xml:space="preserve">власть (местная и государственная); </w:t>
      </w:r>
    </w:p>
    <w:p w:rsidR="00357E2D" w:rsidRPr="00357E2D" w:rsidRDefault="00357E2D" w:rsidP="00E54603">
      <w:pPr>
        <w:spacing w:line="240" w:lineRule="auto"/>
        <w:ind w:firstLine="708"/>
        <w:jc w:val="both"/>
        <w:rPr>
          <w:rFonts w:ascii="Times New Roman" w:hAnsi="Times New Roman" w:cs="Times New Roman"/>
          <w:sz w:val="28"/>
          <w:szCs w:val="28"/>
        </w:rPr>
      </w:pPr>
      <w:r w:rsidRPr="00357E2D">
        <w:rPr>
          <w:rFonts w:ascii="Times New Roman" w:hAnsi="Times New Roman" w:cs="Times New Roman"/>
          <w:sz w:val="28"/>
          <w:szCs w:val="28"/>
        </w:rPr>
        <w:t xml:space="preserve">конкуренты; </w:t>
      </w:r>
    </w:p>
    <w:p w:rsidR="00357E2D" w:rsidRPr="00357E2D" w:rsidRDefault="00357E2D" w:rsidP="00E54603">
      <w:pPr>
        <w:spacing w:line="240" w:lineRule="auto"/>
        <w:ind w:firstLine="708"/>
        <w:jc w:val="both"/>
        <w:rPr>
          <w:rFonts w:ascii="Times New Roman" w:hAnsi="Times New Roman" w:cs="Times New Roman"/>
          <w:sz w:val="28"/>
          <w:szCs w:val="28"/>
        </w:rPr>
      </w:pPr>
      <w:r w:rsidRPr="00357E2D">
        <w:rPr>
          <w:rFonts w:ascii="Times New Roman" w:hAnsi="Times New Roman" w:cs="Times New Roman"/>
          <w:sz w:val="28"/>
          <w:szCs w:val="28"/>
        </w:rPr>
        <w:t>другие компании;</w:t>
      </w:r>
    </w:p>
    <w:p w:rsidR="00357E2D" w:rsidRPr="00357E2D" w:rsidRDefault="00357E2D" w:rsidP="00E54603">
      <w:pPr>
        <w:spacing w:line="240" w:lineRule="auto"/>
        <w:ind w:firstLine="708"/>
        <w:jc w:val="both"/>
        <w:rPr>
          <w:rFonts w:ascii="Times New Roman" w:hAnsi="Times New Roman" w:cs="Times New Roman"/>
          <w:sz w:val="28"/>
          <w:szCs w:val="28"/>
        </w:rPr>
      </w:pPr>
      <w:r w:rsidRPr="00357E2D">
        <w:rPr>
          <w:rFonts w:ascii="Times New Roman" w:hAnsi="Times New Roman" w:cs="Times New Roman"/>
          <w:sz w:val="28"/>
          <w:szCs w:val="28"/>
        </w:rPr>
        <w:t>инвесторы;</w:t>
      </w:r>
    </w:p>
    <w:p w:rsidR="00357E2D" w:rsidRPr="00357E2D" w:rsidRDefault="00357E2D" w:rsidP="00E54603">
      <w:pPr>
        <w:spacing w:line="240" w:lineRule="auto"/>
        <w:ind w:firstLine="708"/>
        <w:jc w:val="both"/>
        <w:rPr>
          <w:rFonts w:ascii="Times New Roman" w:hAnsi="Times New Roman" w:cs="Times New Roman"/>
          <w:sz w:val="28"/>
          <w:szCs w:val="28"/>
        </w:rPr>
      </w:pPr>
      <w:r w:rsidRPr="00357E2D">
        <w:rPr>
          <w:rFonts w:ascii="Times New Roman" w:hAnsi="Times New Roman" w:cs="Times New Roman"/>
          <w:sz w:val="28"/>
          <w:szCs w:val="28"/>
        </w:rPr>
        <w:t>местные сообщества, куда входят:</w:t>
      </w:r>
    </w:p>
    <w:p w:rsidR="00357E2D" w:rsidRPr="00357E2D" w:rsidRDefault="00357E2D" w:rsidP="00E54603">
      <w:pPr>
        <w:spacing w:line="240" w:lineRule="auto"/>
        <w:ind w:firstLine="708"/>
        <w:jc w:val="both"/>
        <w:rPr>
          <w:rFonts w:ascii="Times New Roman" w:hAnsi="Times New Roman" w:cs="Times New Roman"/>
          <w:sz w:val="28"/>
          <w:szCs w:val="28"/>
        </w:rPr>
      </w:pPr>
      <w:r w:rsidRPr="00357E2D">
        <w:rPr>
          <w:rFonts w:ascii="Times New Roman" w:hAnsi="Times New Roman" w:cs="Times New Roman"/>
          <w:sz w:val="28"/>
          <w:szCs w:val="28"/>
        </w:rPr>
        <w:t xml:space="preserve">средства массовой информации; </w:t>
      </w:r>
    </w:p>
    <w:p w:rsidR="00357E2D" w:rsidRPr="00357E2D" w:rsidRDefault="00357E2D" w:rsidP="00E54603">
      <w:pPr>
        <w:spacing w:line="240" w:lineRule="auto"/>
        <w:ind w:firstLine="708"/>
        <w:jc w:val="both"/>
        <w:rPr>
          <w:rFonts w:ascii="Times New Roman" w:hAnsi="Times New Roman" w:cs="Times New Roman"/>
          <w:sz w:val="28"/>
          <w:szCs w:val="28"/>
        </w:rPr>
      </w:pPr>
      <w:r w:rsidRPr="00357E2D">
        <w:rPr>
          <w:rFonts w:ascii="Times New Roman" w:hAnsi="Times New Roman" w:cs="Times New Roman"/>
          <w:sz w:val="28"/>
          <w:szCs w:val="28"/>
        </w:rPr>
        <w:t>некоммерческие организации, в том числе общественные и благотворительные;</w:t>
      </w:r>
    </w:p>
    <w:p w:rsidR="00357E2D" w:rsidRDefault="00357E2D" w:rsidP="00E54603">
      <w:pPr>
        <w:spacing w:line="240" w:lineRule="auto"/>
        <w:ind w:firstLine="708"/>
        <w:jc w:val="both"/>
        <w:rPr>
          <w:rFonts w:ascii="Times New Roman" w:hAnsi="Times New Roman" w:cs="Times New Roman"/>
          <w:sz w:val="28"/>
          <w:szCs w:val="28"/>
        </w:rPr>
      </w:pPr>
      <w:r w:rsidRPr="00357E2D">
        <w:rPr>
          <w:rFonts w:ascii="Times New Roman" w:hAnsi="Times New Roman" w:cs="Times New Roman"/>
          <w:sz w:val="28"/>
          <w:szCs w:val="28"/>
        </w:rPr>
        <w:t>местные активисты, формирующие общественное мнение.</w:t>
      </w:r>
    </w:p>
    <w:p w:rsidR="00357E2D" w:rsidRPr="00357E2D" w:rsidRDefault="00357E2D" w:rsidP="00E54603">
      <w:pPr>
        <w:spacing w:line="240" w:lineRule="auto"/>
        <w:ind w:firstLine="708"/>
        <w:jc w:val="both"/>
        <w:rPr>
          <w:rFonts w:ascii="Times New Roman" w:hAnsi="Times New Roman" w:cs="Times New Roman"/>
          <w:b/>
          <w:sz w:val="28"/>
          <w:szCs w:val="28"/>
        </w:rPr>
      </w:pPr>
      <w:r w:rsidRPr="00357E2D">
        <w:rPr>
          <w:rFonts w:ascii="Times New Roman" w:hAnsi="Times New Roman" w:cs="Times New Roman"/>
          <w:b/>
          <w:sz w:val="28"/>
          <w:szCs w:val="28"/>
        </w:rPr>
        <w:lastRenderedPageBreak/>
        <w:t>«Просто» системы и системы систем.</w:t>
      </w:r>
    </w:p>
    <w:p w:rsidR="00357E2D" w:rsidRPr="00357E2D" w:rsidRDefault="00357E2D" w:rsidP="00E54603">
      <w:pPr>
        <w:spacing w:line="240" w:lineRule="auto"/>
        <w:ind w:firstLine="708"/>
        <w:jc w:val="both"/>
        <w:rPr>
          <w:rFonts w:ascii="Times New Roman" w:hAnsi="Times New Roman" w:cs="Times New Roman"/>
          <w:sz w:val="28"/>
          <w:szCs w:val="28"/>
        </w:rPr>
      </w:pPr>
      <w:r w:rsidRPr="00357E2D">
        <w:rPr>
          <w:rFonts w:ascii="Times New Roman" w:hAnsi="Times New Roman" w:cs="Times New Roman"/>
          <w:sz w:val="28"/>
          <w:szCs w:val="28"/>
        </w:rPr>
        <w:t>Различают «просто» системы (system) и «системы систем» (system of systems, SoS). Оба варианта с точки зрения самого воплощения системы как физического объекта</w:t>
      </w:r>
    </w:p>
    <w:p w:rsidR="00357E2D" w:rsidRPr="00357E2D" w:rsidRDefault="00357E2D" w:rsidP="00E54603">
      <w:pPr>
        <w:spacing w:line="240" w:lineRule="auto"/>
        <w:ind w:firstLine="708"/>
        <w:jc w:val="both"/>
        <w:rPr>
          <w:rFonts w:ascii="Times New Roman" w:hAnsi="Times New Roman" w:cs="Times New Roman"/>
          <w:sz w:val="28"/>
          <w:szCs w:val="28"/>
        </w:rPr>
      </w:pPr>
      <w:r w:rsidRPr="00357E2D">
        <w:rPr>
          <w:rFonts w:ascii="Times New Roman" w:hAnsi="Times New Roman" w:cs="Times New Roman"/>
          <w:sz w:val="28"/>
          <w:szCs w:val="28"/>
        </w:rPr>
        <w:t xml:space="preserve">В реальности (system realization) представляют собой какие-то холархии (иерархии по отношениям» часть-целое», разбиения/breakdowns). </w:t>
      </w:r>
    </w:p>
    <w:p w:rsidR="00357E2D" w:rsidRPr="00357E2D" w:rsidRDefault="00357E2D" w:rsidP="00E54603">
      <w:pPr>
        <w:spacing w:line="240" w:lineRule="auto"/>
        <w:ind w:firstLine="708"/>
        <w:jc w:val="both"/>
        <w:rPr>
          <w:rFonts w:ascii="Times New Roman" w:hAnsi="Times New Roman" w:cs="Times New Roman"/>
          <w:sz w:val="28"/>
          <w:szCs w:val="28"/>
        </w:rPr>
      </w:pPr>
      <w:r w:rsidRPr="00357E2D">
        <w:rPr>
          <w:rFonts w:ascii="Times New Roman" w:hAnsi="Times New Roman" w:cs="Times New Roman"/>
          <w:sz w:val="28"/>
          <w:szCs w:val="28"/>
        </w:rPr>
        <w:t>В обоих случаях “подсистемы” очень часто называются точно так же: «системы» (и поэтому новички в системной инженерии часто пытаются обозвать просто систему «системой систем»</w:t>
      </w:r>
    </w:p>
    <w:p w:rsidR="00357E2D" w:rsidRDefault="00357E2D" w:rsidP="00E54603">
      <w:pPr>
        <w:spacing w:line="240" w:lineRule="auto"/>
        <w:ind w:firstLine="708"/>
        <w:jc w:val="both"/>
        <w:rPr>
          <w:rFonts w:ascii="Times New Roman" w:hAnsi="Times New Roman" w:cs="Times New Roman"/>
          <w:sz w:val="28"/>
          <w:szCs w:val="28"/>
        </w:rPr>
      </w:pPr>
      <w:r w:rsidRPr="00357E2D">
        <w:rPr>
          <w:rFonts w:ascii="Times New Roman" w:hAnsi="Times New Roman" w:cs="Times New Roman"/>
          <w:sz w:val="28"/>
          <w:szCs w:val="28"/>
        </w:rPr>
        <w:t>— но это ошибочно). Вот, например, диаграмма «просто системы» из ISO 15288 — обратите внимание, что термины «подсистема» и «надсистема» не используются, чтобы подчеркнуть единообразность понимания «системы» на всех уровнях разбиения системы на части-системы и части-элементы(в ISO 15288 элементом называется та часть системы, которая будет оставаться в данном инженерном проекте «чёрным ящиком» и поэтому дальше не будет разбита на части — например, закуплена целиком или изготовлена как целое из какого-то материала):</w:t>
      </w:r>
    </w:p>
    <w:p w:rsidR="00357E2D" w:rsidRDefault="00357E2D" w:rsidP="00E54603">
      <w:pPr>
        <w:spacing w:line="240" w:lineRule="auto"/>
        <w:ind w:firstLine="708"/>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629A3B4C">
            <wp:extent cx="5940000" cy="3700343"/>
            <wp:effectExtent l="0" t="0" r="381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0000" cy="3700343"/>
                    </a:xfrm>
                    <a:prstGeom prst="rect">
                      <a:avLst/>
                    </a:prstGeom>
                    <a:noFill/>
                  </pic:spPr>
                </pic:pic>
              </a:graphicData>
            </a:graphic>
          </wp:inline>
        </w:drawing>
      </w:r>
    </w:p>
    <w:p w:rsidR="00357E2D" w:rsidRPr="00357E2D" w:rsidRDefault="00357E2D" w:rsidP="00E54603">
      <w:pPr>
        <w:spacing w:line="240" w:lineRule="auto"/>
        <w:ind w:firstLine="708"/>
        <w:jc w:val="both"/>
        <w:rPr>
          <w:rFonts w:ascii="Times New Roman" w:hAnsi="Times New Roman" w:cs="Times New Roman"/>
          <w:sz w:val="28"/>
          <w:szCs w:val="28"/>
        </w:rPr>
      </w:pPr>
      <w:r w:rsidRPr="00357E2D">
        <w:rPr>
          <w:rFonts w:ascii="Times New Roman" w:hAnsi="Times New Roman" w:cs="Times New Roman"/>
          <w:sz w:val="28"/>
          <w:szCs w:val="28"/>
        </w:rPr>
        <w:t xml:space="preserve">Этот рисунок структуры системы говорит, что ISO 15288 рассматривает целевую систему как набор из частей-систем и частей-элементов и продолжает разбиение систем на части-системы и части элементы. Но неправильно такие картинки называть “система систем” (system of systems, SoS), ибо этот термин закреплён за другой ситуацией. </w:t>
      </w:r>
    </w:p>
    <w:p w:rsidR="00357E2D" w:rsidRPr="00357E2D" w:rsidRDefault="00357E2D" w:rsidP="00E54603">
      <w:pPr>
        <w:spacing w:line="240" w:lineRule="auto"/>
        <w:ind w:firstLine="708"/>
        <w:jc w:val="both"/>
        <w:rPr>
          <w:rFonts w:ascii="Times New Roman" w:hAnsi="Times New Roman" w:cs="Times New Roman"/>
          <w:sz w:val="28"/>
          <w:szCs w:val="28"/>
        </w:rPr>
      </w:pPr>
      <w:r w:rsidRPr="00357E2D">
        <w:rPr>
          <w:rFonts w:ascii="Times New Roman" w:hAnsi="Times New Roman" w:cs="Times New Roman"/>
          <w:sz w:val="28"/>
          <w:szCs w:val="28"/>
        </w:rPr>
        <w:t>Системой систем называют такую систему, которая (критерии Maier):</w:t>
      </w:r>
    </w:p>
    <w:p w:rsidR="00357E2D" w:rsidRPr="00357E2D" w:rsidRDefault="00357E2D" w:rsidP="00E54603">
      <w:pPr>
        <w:spacing w:line="240" w:lineRule="auto"/>
        <w:ind w:firstLine="708"/>
        <w:jc w:val="both"/>
        <w:rPr>
          <w:rFonts w:ascii="Times New Roman" w:hAnsi="Times New Roman" w:cs="Times New Roman"/>
          <w:sz w:val="28"/>
          <w:szCs w:val="28"/>
        </w:rPr>
      </w:pPr>
      <w:r w:rsidRPr="00357E2D">
        <w:rPr>
          <w:rFonts w:ascii="Times New Roman" w:hAnsi="Times New Roman" w:cs="Times New Roman"/>
          <w:sz w:val="28"/>
          <w:szCs w:val="28"/>
        </w:rPr>
        <w:lastRenderedPageBreak/>
        <w:t>●Имеет независимое управление её систем-элементов(нет, кому скомандовать общее развитие-модернизацию)</w:t>
      </w:r>
    </w:p>
    <w:p w:rsidR="00357E2D" w:rsidRPr="00357E2D" w:rsidRDefault="00357E2D" w:rsidP="00E54603">
      <w:pPr>
        <w:spacing w:line="240" w:lineRule="auto"/>
        <w:ind w:firstLine="708"/>
        <w:jc w:val="both"/>
        <w:rPr>
          <w:rFonts w:ascii="Times New Roman" w:hAnsi="Times New Roman" w:cs="Times New Roman"/>
          <w:sz w:val="28"/>
          <w:szCs w:val="28"/>
        </w:rPr>
      </w:pPr>
      <w:r w:rsidRPr="00357E2D">
        <w:rPr>
          <w:rFonts w:ascii="Times New Roman" w:hAnsi="Times New Roman" w:cs="Times New Roman"/>
          <w:sz w:val="28"/>
          <w:szCs w:val="28"/>
        </w:rPr>
        <w:t>●Независимая работа элементов (нет, кому скомандовать работу в общем сервисе)</w:t>
      </w:r>
    </w:p>
    <w:p w:rsidR="00357E2D" w:rsidRPr="00357E2D" w:rsidRDefault="00357E2D" w:rsidP="00E54603">
      <w:pPr>
        <w:spacing w:line="240" w:lineRule="auto"/>
        <w:ind w:firstLine="708"/>
        <w:jc w:val="both"/>
        <w:rPr>
          <w:rFonts w:ascii="Times New Roman" w:hAnsi="Times New Roman" w:cs="Times New Roman"/>
          <w:sz w:val="28"/>
          <w:szCs w:val="28"/>
        </w:rPr>
      </w:pPr>
      <w:r w:rsidRPr="00357E2D">
        <w:rPr>
          <w:rFonts w:ascii="Times New Roman" w:hAnsi="Times New Roman" w:cs="Times New Roman"/>
          <w:sz w:val="28"/>
          <w:szCs w:val="28"/>
        </w:rPr>
        <w:t>●Эмерджентность от объединения в систему (кто-то желает получить от целевой системы систем функцию, которую невозможно получить от работы с отдельными входящими в систему систем элементами, и требуется совместная работа этих элементов).</w:t>
      </w:r>
    </w:p>
    <w:p w:rsidR="00357E2D" w:rsidRPr="00357E2D" w:rsidRDefault="00357E2D" w:rsidP="00E54603">
      <w:pPr>
        <w:spacing w:line="240" w:lineRule="auto"/>
        <w:ind w:firstLine="708"/>
        <w:jc w:val="both"/>
        <w:rPr>
          <w:rFonts w:ascii="Times New Roman" w:hAnsi="Times New Roman" w:cs="Times New Roman"/>
          <w:sz w:val="28"/>
          <w:szCs w:val="28"/>
        </w:rPr>
      </w:pPr>
      <w:r w:rsidRPr="00357E2D">
        <w:rPr>
          <w:rFonts w:ascii="Times New Roman" w:hAnsi="Times New Roman" w:cs="Times New Roman"/>
          <w:sz w:val="28"/>
          <w:szCs w:val="28"/>
        </w:rPr>
        <w:t>●Эволюционное развитие (понимание того, что будет происходить в системе систем на каждом следующем шаге проекта требует исследований, ибо нет точки, которая знает as built для всех)</w:t>
      </w:r>
    </w:p>
    <w:p w:rsidR="00357E2D" w:rsidRDefault="00357E2D" w:rsidP="00E54603">
      <w:pPr>
        <w:spacing w:line="240" w:lineRule="auto"/>
        <w:ind w:firstLine="708"/>
        <w:jc w:val="both"/>
        <w:rPr>
          <w:rFonts w:ascii="Times New Roman" w:hAnsi="Times New Roman" w:cs="Times New Roman"/>
          <w:sz w:val="28"/>
          <w:szCs w:val="28"/>
        </w:rPr>
      </w:pPr>
      <w:r w:rsidRPr="00357E2D">
        <w:rPr>
          <w:rFonts w:ascii="Times New Roman" w:hAnsi="Times New Roman" w:cs="Times New Roman"/>
          <w:sz w:val="28"/>
          <w:szCs w:val="28"/>
        </w:rPr>
        <w:t>●Географическое распределение элементов</w:t>
      </w:r>
    </w:p>
    <w:p w:rsidR="00357E2D" w:rsidRPr="00357E2D" w:rsidRDefault="00357E2D" w:rsidP="00E54603">
      <w:pPr>
        <w:spacing w:line="240" w:lineRule="auto"/>
        <w:ind w:firstLine="708"/>
        <w:jc w:val="both"/>
        <w:rPr>
          <w:rFonts w:ascii="Times New Roman" w:hAnsi="Times New Roman" w:cs="Times New Roman"/>
          <w:sz w:val="28"/>
          <w:szCs w:val="28"/>
        </w:rPr>
      </w:pPr>
      <w:r w:rsidRPr="00357E2D">
        <w:rPr>
          <w:rFonts w:ascii="Times New Roman" w:hAnsi="Times New Roman" w:cs="Times New Roman"/>
          <w:sz w:val="28"/>
          <w:szCs w:val="28"/>
        </w:rPr>
        <w:t xml:space="preserve">Эти критерии различаются, конечно, в разных инженерных школах, но общее остаётся: обычные «системы» подразумевают централизованное «владение» системой — наличие стейкхолдеров, полномочных принимать решения по всем частям системы, полномочных распоряжаться всем, что в границах их системы. </w:t>
      </w:r>
    </w:p>
    <w:p w:rsidR="00357E2D" w:rsidRPr="00357E2D" w:rsidRDefault="00357E2D" w:rsidP="00E54603">
      <w:pPr>
        <w:spacing w:line="240" w:lineRule="auto"/>
        <w:ind w:firstLine="708"/>
        <w:jc w:val="both"/>
        <w:rPr>
          <w:rFonts w:ascii="Times New Roman" w:hAnsi="Times New Roman" w:cs="Times New Roman"/>
          <w:sz w:val="28"/>
          <w:szCs w:val="28"/>
        </w:rPr>
      </w:pPr>
      <w:r w:rsidRPr="00357E2D">
        <w:rPr>
          <w:rFonts w:ascii="Times New Roman" w:hAnsi="Times New Roman" w:cs="Times New Roman"/>
          <w:sz w:val="28"/>
          <w:szCs w:val="28"/>
        </w:rPr>
        <w:t>Это традиционный случай: автомобиль с двигателем и колёсами, железнодорожный мост и компьютер — это типичные «просто системы», у них есть свои системные инженеры, которые полностью определяют их функции, конструкцию, интерфейсы с системами в операционном окружении, планы по модернизации и выводу из эксплуатации. У каждой из этих систем есть один хозяин, один владелец.</w:t>
      </w:r>
    </w:p>
    <w:p w:rsidR="00357E2D" w:rsidRDefault="00357E2D" w:rsidP="00E54603">
      <w:pPr>
        <w:spacing w:line="240" w:lineRule="auto"/>
        <w:ind w:firstLine="708"/>
        <w:jc w:val="both"/>
        <w:rPr>
          <w:rFonts w:ascii="Times New Roman" w:hAnsi="Times New Roman" w:cs="Times New Roman"/>
          <w:sz w:val="28"/>
          <w:szCs w:val="28"/>
        </w:rPr>
      </w:pPr>
      <w:r w:rsidRPr="00357E2D">
        <w:rPr>
          <w:rFonts w:ascii="Times New Roman" w:hAnsi="Times New Roman" w:cs="Times New Roman"/>
          <w:sz w:val="28"/>
          <w:szCs w:val="28"/>
        </w:rPr>
        <w:t>А вот в системе систем каждая из систем имеет своего хозяина, и система может функционировать автономно, без вхождения в систему систем. Тем самым разница между «просто системой» и «системой систем» определяется не через особую структуру или конструкцию системы, а через наличие независимых друг от друга стейкхолдеров, определяющих и создающих системы, а затем независимо использующих их.</w:t>
      </w:r>
    </w:p>
    <w:p w:rsidR="00357E2D" w:rsidRDefault="00357E2D" w:rsidP="00E54603">
      <w:pPr>
        <w:spacing w:line="240" w:lineRule="auto"/>
        <w:ind w:firstLine="708"/>
        <w:jc w:val="both"/>
        <w:rPr>
          <w:rFonts w:ascii="Times New Roman" w:hAnsi="Times New Roman" w:cs="Times New Roman"/>
          <w:sz w:val="28"/>
          <w:szCs w:val="28"/>
        </w:rPr>
      </w:pPr>
      <w:r w:rsidRPr="00357E2D">
        <w:rPr>
          <w:rFonts w:ascii="Times New Roman" w:hAnsi="Times New Roman" w:cs="Times New Roman"/>
          <w:sz w:val="28"/>
          <w:szCs w:val="28"/>
        </w:rPr>
        <w:t>В системе систем важны прежде всего владеющие частями системы-люди-стейкхолдеры, именно они делают систему систем особым случаем.</w:t>
      </w:r>
    </w:p>
    <w:p w:rsidR="00357E2D" w:rsidRDefault="00357E2D" w:rsidP="00E54603">
      <w:pPr>
        <w:spacing w:line="240" w:lineRule="auto"/>
        <w:ind w:firstLine="708"/>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4EE0A816">
            <wp:extent cx="4114800" cy="2466409"/>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27336" cy="2473923"/>
                    </a:xfrm>
                    <a:prstGeom prst="rect">
                      <a:avLst/>
                    </a:prstGeom>
                    <a:noFill/>
                  </pic:spPr>
                </pic:pic>
              </a:graphicData>
            </a:graphic>
          </wp:inline>
        </w:drawing>
      </w:r>
    </w:p>
    <w:p w:rsidR="00357E2D" w:rsidRDefault="00357E2D" w:rsidP="009F638A">
      <w:pPr>
        <w:spacing w:after="0" w:line="240" w:lineRule="auto"/>
        <w:ind w:firstLine="708"/>
        <w:jc w:val="both"/>
        <w:rPr>
          <w:rFonts w:ascii="Times New Roman" w:hAnsi="Times New Roman" w:cs="Times New Roman"/>
          <w:sz w:val="28"/>
          <w:szCs w:val="28"/>
        </w:rPr>
      </w:pPr>
    </w:p>
    <w:p w:rsidR="009F638A" w:rsidRDefault="009F638A" w:rsidP="009F638A">
      <w:pPr>
        <w:spacing w:after="0" w:line="240" w:lineRule="auto"/>
        <w:ind w:firstLine="708"/>
        <w:jc w:val="center"/>
        <w:rPr>
          <w:rFonts w:ascii="Times New Roman" w:hAnsi="Times New Roman" w:cs="Times New Roman"/>
          <w:b/>
          <w:sz w:val="28"/>
          <w:szCs w:val="28"/>
        </w:rPr>
      </w:pPr>
      <w:r>
        <w:rPr>
          <w:rFonts w:ascii="Times New Roman" w:hAnsi="Times New Roman" w:cs="Times New Roman"/>
          <w:b/>
          <w:sz w:val="28"/>
          <w:szCs w:val="28"/>
        </w:rPr>
        <w:t xml:space="preserve">5. </w:t>
      </w:r>
      <w:r w:rsidRPr="009F638A">
        <w:rPr>
          <w:rFonts w:ascii="Times New Roman" w:hAnsi="Times New Roman" w:cs="Times New Roman"/>
          <w:b/>
          <w:sz w:val="28"/>
          <w:szCs w:val="28"/>
        </w:rPr>
        <w:t>ВОПЛОЩЕНИЕ СИСТЕМЫ:</w:t>
      </w:r>
      <w:r>
        <w:rPr>
          <w:rFonts w:ascii="Times New Roman" w:hAnsi="Times New Roman" w:cs="Times New Roman"/>
          <w:b/>
          <w:sz w:val="28"/>
          <w:szCs w:val="28"/>
        </w:rPr>
        <w:t xml:space="preserve"> </w:t>
      </w:r>
      <w:r w:rsidRPr="009F638A">
        <w:rPr>
          <w:rFonts w:ascii="Times New Roman" w:hAnsi="Times New Roman" w:cs="Times New Roman"/>
          <w:b/>
          <w:sz w:val="28"/>
          <w:szCs w:val="28"/>
        </w:rPr>
        <w:t>КОМПОНЕНТЫ, МОДУЛИ, РАЗМЕЩЕНИЯ</w:t>
      </w:r>
    </w:p>
    <w:p w:rsidR="009F638A" w:rsidRPr="009F638A" w:rsidRDefault="009F638A" w:rsidP="009F638A">
      <w:pPr>
        <w:spacing w:after="0" w:line="240" w:lineRule="auto"/>
        <w:ind w:firstLine="708"/>
        <w:jc w:val="both"/>
        <w:rPr>
          <w:rFonts w:ascii="Times New Roman" w:hAnsi="Times New Roman" w:cs="Times New Roman"/>
          <w:sz w:val="28"/>
          <w:szCs w:val="28"/>
        </w:rPr>
      </w:pPr>
      <w:r w:rsidRPr="009F638A">
        <w:rPr>
          <w:rFonts w:ascii="Times New Roman" w:hAnsi="Times New Roman" w:cs="Times New Roman"/>
          <w:sz w:val="28"/>
          <w:szCs w:val="28"/>
        </w:rPr>
        <w:t>Суть системного подхода в том, чтобы ни в один момент времени не забывать про систему в целом -- воплощение системы, которое просто по-разному представляется состоящим из разных частей разными стейкхолдерами.</w:t>
      </w:r>
    </w:p>
    <w:p w:rsidR="009F638A" w:rsidRPr="009F638A" w:rsidRDefault="009F638A" w:rsidP="009F638A">
      <w:pPr>
        <w:spacing w:after="0" w:line="240" w:lineRule="auto"/>
        <w:ind w:firstLine="708"/>
        <w:jc w:val="both"/>
        <w:rPr>
          <w:rFonts w:ascii="Times New Roman" w:hAnsi="Times New Roman" w:cs="Times New Roman"/>
          <w:sz w:val="28"/>
          <w:szCs w:val="28"/>
        </w:rPr>
      </w:pPr>
      <w:r w:rsidRPr="009F638A">
        <w:rPr>
          <w:rFonts w:ascii="Times New Roman" w:hAnsi="Times New Roman" w:cs="Times New Roman"/>
          <w:sz w:val="28"/>
          <w:szCs w:val="28"/>
        </w:rPr>
        <w:t>Компоненты, модули, места (они же -- функциональные элементы, конструктивные элементы, размещения) не единственный способ увидеть в системе части. Этих способов огромное количество. Разные стейкхолдеры по-своему выделяют части в системе, по-своему называют систему, по-своему употребляют систему. Тем не менее, какие-то общие типы основных ипостасей системы существуют, хотя и по-разному определяются в разных школах мысли:</w:t>
      </w:r>
    </w:p>
    <w:p w:rsidR="009F638A" w:rsidRPr="009F638A" w:rsidRDefault="009F638A" w:rsidP="009F638A">
      <w:pPr>
        <w:spacing w:after="0" w:line="240" w:lineRule="auto"/>
        <w:ind w:firstLine="708"/>
        <w:jc w:val="both"/>
        <w:rPr>
          <w:rFonts w:ascii="Times New Roman" w:hAnsi="Times New Roman" w:cs="Times New Roman"/>
          <w:sz w:val="28"/>
          <w:szCs w:val="28"/>
        </w:rPr>
      </w:pPr>
      <w:r w:rsidRPr="009F638A">
        <w:rPr>
          <w:rFonts w:ascii="Times New Roman" w:hAnsi="Times New Roman" w:cs="Times New Roman"/>
          <w:sz w:val="28"/>
          <w:szCs w:val="28"/>
        </w:rPr>
        <w:t>• ISO 15926 -- две основных: функциональные объекты, физические объекты. Остальные могут вводиться по потребности.</w:t>
      </w:r>
    </w:p>
    <w:p w:rsidR="009F638A" w:rsidRDefault="009F638A" w:rsidP="009F638A">
      <w:pPr>
        <w:spacing w:after="0" w:line="240" w:lineRule="auto"/>
        <w:ind w:firstLine="708"/>
        <w:jc w:val="both"/>
        <w:rPr>
          <w:rFonts w:ascii="Times New Roman" w:hAnsi="Times New Roman" w:cs="Times New Roman"/>
          <w:sz w:val="28"/>
          <w:szCs w:val="28"/>
        </w:rPr>
      </w:pPr>
      <w:r w:rsidRPr="009F638A">
        <w:rPr>
          <w:rFonts w:ascii="Times New Roman" w:hAnsi="Times New Roman" w:cs="Times New Roman"/>
          <w:sz w:val="28"/>
          <w:szCs w:val="28"/>
        </w:rPr>
        <w:t>• IEC 81346 -- "по меньшей мере" три (функция, продукт, место)</w:t>
      </w:r>
    </w:p>
    <w:p w:rsidR="009F638A" w:rsidRDefault="009F638A" w:rsidP="009F638A">
      <w:pPr>
        <w:spacing w:after="0" w:line="240" w:lineRule="auto"/>
        <w:ind w:firstLine="708"/>
        <w:jc w:val="both"/>
        <w:rPr>
          <w:rFonts w:ascii="Times New Roman" w:hAnsi="Times New Roman" w:cs="Times New Roman"/>
          <w:b/>
          <w:sz w:val="28"/>
          <w:szCs w:val="28"/>
        </w:rPr>
      </w:pPr>
      <w:r w:rsidRPr="009F638A">
        <w:rPr>
          <w:rFonts w:ascii="Times New Roman" w:hAnsi="Times New Roman" w:cs="Times New Roman"/>
          <w:b/>
          <w:sz w:val="28"/>
          <w:szCs w:val="28"/>
        </w:rPr>
        <w:t>МНОГЕРИЦА ХОЛАРХИЙ</w:t>
      </w:r>
    </w:p>
    <w:p w:rsidR="009F638A" w:rsidRPr="009F638A" w:rsidRDefault="009F638A" w:rsidP="009F638A">
      <w:pPr>
        <w:spacing w:after="0" w:line="240" w:lineRule="auto"/>
        <w:ind w:firstLine="709"/>
        <w:jc w:val="both"/>
        <w:rPr>
          <w:rFonts w:ascii="Times New Roman" w:hAnsi="Times New Roman" w:cs="Times New Roman"/>
          <w:sz w:val="28"/>
          <w:szCs w:val="28"/>
        </w:rPr>
      </w:pPr>
      <w:r w:rsidRPr="009F638A">
        <w:rPr>
          <w:rFonts w:ascii="Times New Roman" w:hAnsi="Times New Roman" w:cs="Times New Roman"/>
          <w:sz w:val="28"/>
          <w:szCs w:val="28"/>
        </w:rPr>
        <w:t>Системные холархии для разных стейкхолдеров оказываются тоже разными, ибо "система в глазах смотрящего": каждая холархия удобна для ответа на вопросы какой-то одной деятельности, а не всех сразу.</w:t>
      </w:r>
    </w:p>
    <w:p w:rsidR="009F638A" w:rsidRPr="009F638A" w:rsidRDefault="009F638A" w:rsidP="009F638A">
      <w:pPr>
        <w:spacing w:after="0" w:line="240" w:lineRule="auto"/>
        <w:ind w:firstLine="709"/>
        <w:jc w:val="both"/>
        <w:rPr>
          <w:rFonts w:ascii="Times New Roman" w:hAnsi="Times New Roman" w:cs="Times New Roman"/>
          <w:sz w:val="28"/>
          <w:szCs w:val="28"/>
        </w:rPr>
      </w:pPr>
      <w:r w:rsidRPr="009F638A">
        <w:rPr>
          <w:rFonts w:ascii="Times New Roman" w:hAnsi="Times New Roman" w:cs="Times New Roman"/>
          <w:sz w:val="28"/>
          <w:szCs w:val="28"/>
        </w:rPr>
        <w:t>Целевая система отличается тем, что для неё компонента, модуль и место совпадают, это одно и тот же экстент в пространстве.</w:t>
      </w:r>
    </w:p>
    <w:p w:rsidR="009F638A" w:rsidRDefault="009F638A" w:rsidP="009F638A">
      <w:pPr>
        <w:spacing w:after="0" w:line="240" w:lineRule="auto"/>
        <w:ind w:firstLine="709"/>
        <w:jc w:val="both"/>
        <w:rPr>
          <w:rFonts w:ascii="Times New Roman" w:hAnsi="Times New Roman" w:cs="Times New Roman"/>
          <w:sz w:val="28"/>
          <w:szCs w:val="28"/>
        </w:rPr>
      </w:pPr>
      <w:r w:rsidRPr="009F638A">
        <w:rPr>
          <w:rFonts w:ascii="Times New Roman" w:hAnsi="Times New Roman" w:cs="Times New Roman"/>
          <w:sz w:val="28"/>
          <w:szCs w:val="28"/>
        </w:rPr>
        <w:t>Но если начинать одновременно разбираться с тем, как целевая система работает (компоненты), из чего её сделать (модули), как она скомпонована (размещения), то окажется, что иногда компоненты, модули, места в ней полностью совпадают (если они образуют подсистемы -- подсистемы ведь тоже системы), но иногда такого совпадения не будет.</w:t>
      </w:r>
    </w:p>
    <w:p w:rsidR="009F638A" w:rsidRDefault="009F638A" w:rsidP="009F638A">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755070C6">
            <wp:extent cx="3857625" cy="2448996"/>
            <wp:effectExtent l="0" t="0" r="0" b="889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69966" cy="2456830"/>
                    </a:xfrm>
                    <a:prstGeom prst="rect">
                      <a:avLst/>
                    </a:prstGeom>
                    <a:noFill/>
                  </pic:spPr>
                </pic:pic>
              </a:graphicData>
            </a:graphic>
          </wp:inline>
        </w:drawing>
      </w:r>
    </w:p>
    <w:p w:rsidR="009F638A" w:rsidRPr="009F638A" w:rsidRDefault="009F638A" w:rsidP="009F638A">
      <w:pPr>
        <w:spacing w:after="0" w:line="240" w:lineRule="auto"/>
        <w:ind w:firstLine="708"/>
        <w:jc w:val="both"/>
        <w:rPr>
          <w:rFonts w:ascii="Times New Roman" w:hAnsi="Times New Roman" w:cs="Times New Roman"/>
          <w:sz w:val="28"/>
          <w:szCs w:val="28"/>
        </w:rPr>
      </w:pPr>
    </w:p>
    <w:p w:rsidR="009F638A" w:rsidRPr="009F638A" w:rsidRDefault="009F638A" w:rsidP="009F638A">
      <w:pPr>
        <w:spacing w:after="0" w:line="240" w:lineRule="auto"/>
        <w:ind w:firstLine="709"/>
        <w:jc w:val="both"/>
        <w:rPr>
          <w:rFonts w:ascii="Times New Roman" w:hAnsi="Times New Roman" w:cs="Times New Roman"/>
          <w:sz w:val="28"/>
          <w:szCs w:val="28"/>
        </w:rPr>
      </w:pPr>
      <w:r w:rsidRPr="009F638A">
        <w:rPr>
          <w:rFonts w:ascii="Times New Roman" w:hAnsi="Times New Roman" w:cs="Times New Roman"/>
          <w:sz w:val="28"/>
          <w:szCs w:val="28"/>
        </w:rPr>
        <w:t xml:space="preserve">ТРИЗ задачу своих изобретений видит в том, чтобы несколько разных функций выполнялись небольшим числом конструктивных элементов -- в идеальной системе много функций выполняются нулевым числом элементов, нужно стремиться к этому. </w:t>
      </w:r>
    </w:p>
    <w:p w:rsidR="009F638A" w:rsidRPr="009F638A" w:rsidRDefault="009F638A" w:rsidP="009F638A">
      <w:pPr>
        <w:spacing w:after="0" w:line="240" w:lineRule="auto"/>
        <w:ind w:firstLine="709"/>
        <w:jc w:val="both"/>
        <w:rPr>
          <w:rFonts w:ascii="Times New Roman" w:hAnsi="Times New Roman" w:cs="Times New Roman"/>
          <w:sz w:val="28"/>
          <w:szCs w:val="28"/>
        </w:rPr>
      </w:pPr>
      <w:r w:rsidRPr="009F638A">
        <w:rPr>
          <w:rFonts w:ascii="Times New Roman" w:hAnsi="Times New Roman" w:cs="Times New Roman"/>
          <w:sz w:val="28"/>
          <w:szCs w:val="28"/>
        </w:rPr>
        <w:t>Так что гарантировать, что холархии функциональных элементов, конструктивных элементов, размещений совпадают нельзя. Для ножниц инженеры придумывают разные формы ручки и ножевого блока, думая о ручке и ножевом блоке как компонентах. Они обсуждают ручки и ножевой блок как физически существующие (за ручку держат, считаются её размеры и гладкость, ножевым блоком режут -- считаются его прочность и острота, угол раскрытия).</w:t>
      </w:r>
    </w:p>
    <w:p w:rsidR="009F638A" w:rsidRDefault="009F638A" w:rsidP="009F638A">
      <w:pPr>
        <w:spacing w:after="0" w:line="240" w:lineRule="auto"/>
        <w:ind w:firstLine="709"/>
        <w:jc w:val="both"/>
        <w:rPr>
          <w:rFonts w:ascii="Times New Roman" w:hAnsi="Times New Roman" w:cs="Times New Roman"/>
          <w:sz w:val="28"/>
          <w:szCs w:val="28"/>
        </w:rPr>
      </w:pPr>
      <w:r w:rsidRPr="009F638A">
        <w:rPr>
          <w:rFonts w:ascii="Times New Roman" w:hAnsi="Times New Roman" w:cs="Times New Roman"/>
          <w:sz w:val="28"/>
          <w:szCs w:val="28"/>
        </w:rPr>
        <w:t>Если менеджеры будут воспринимать ножницы состоящими из компонент, то они попытаются заказать работы по изготовлению ручек и ножевого блока раздельно: ручки фирме, понимающей в эргономике, а режущий блок заводу, который умеет делать ножи ("ножницы" как раз происходят от слова "нож"! ).</w:t>
      </w:r>
    </w:p>
    <w:p w:rsidR="009F638A" w:rsidRPr="009F638A" w:rsidRDefault="009F638A" w:rsidP="009F638A">
      <w:pPr>
        <w:spacing w:after="0" w:line="240" w:lineRule="auto"/>
        <w:ind w:firstLine="709"/>
        <w:jc w:val="both"/>
        <w:rPr>
          <w:rFonts w:ascii="Times New Roman" w:hAnsi="Times New Roman" w:cs="Times New Roman"/>
          <w:sz w:val="28"/>
          <w:szCs w:val="28"/>
        </w:rPr>
      </w:pPr>
      <w:r w:rsidRPr="009F638A">
        <w:rPr>
          <w:rFonts w:ascii="Times New Roman" w:hAnsi="Times New Roman" w:cs="Times New Roman"/>
          <w:sz w:val="28"/>
          <w:szCs w:val="28"/>
        </w:rPr>
        <w:t>Инженеры от этого в шоке, поскольку они для целей изготовления и сборки начинают думать про ножницы как состоящие из модулей: двух цельных кусков металла специальной формы, скреплённых винтиком.</w:t>
      </w:r>
    </w:p>
    <w:p w:rsidR="009F638A" w:rsidRPr="009F638A" w:rsidRDefault="009F638A" w:rsidP="009F638A">
      <w:pPr>
        <w:spacing w:after="0" w:line="240" w:lineRule="auto"/>
        <w:ind w:firstLine="709"/>
        <w:jc w:val="both"/>
        <w:rPr>
          <w:rFonts w:ascii="Times New Roman" w:hAnsi="Times New Roman" w:cs="Times New Roman"/>
          <w:sz w:val="28"/>
          <w:szCs w:val="28"/>
        </w:rPr>
      </w:pPr>
      <w:r w:rsidRPr="009F638A">
        <w:rPr>
          <w:rFonts w:ascii="Times New Roman" w:hAnsi="Times New Roman" w:cs="Times New Roman"/>
          <w:sz w:val="28"/>
          <w:szCs w:val="28"/>
        </w:rPr>
        <w:t>Заказать можно только модули, а ручка и ножевой блок у ножниц компоненты, а не модули. Модулями в ножницах будут только две половинки ножниц (а ещё винтик).</w:t>
      </w:r>
    </w:p>
    <w:p w:rsidR="009F638A" w:rsidRPr="009F638A" w:rsidRDefault="009F638A" w:rsidP="009F638A">
      <w:pPr>
        <w:spacing w:after="0" w:line="240" w:lineRule="auto"/>
        <w:ind w:firstLine="709"/>
        <w:jc w:val="both"/>
        <w:rPr>
          <w:rFonts w:ascii="Times New Roman" w:hAnsi="Times New Roman" w:cs="Times New Roman"/>
          <w:sz w:val="28"/>
          <w:szCs w:val="28"/>
        </w:rPr>
      </w:pPr>
      <w:r w:rsidRPr="009F638A">
        <w:rPr>
          <w:rFonts w:ascii="Times New Roman" w:hAnsi="Times New Roman" w:cs="Times New Roman"/>
          <w:sz w:val="28"/>
          <w:szCs w:val="28"/>
        </w:rPr>
        <w:t xml:space="preserve">Если делать ручки и ножевой блок отдельно как модули, а потом их как-то скреплять, то это будет плохое и ненадёжное инженерное решение. </w:t>
      </w:r>
    </w:p>
    <w:p w:rsidR="009F638A" w:rsidRPr="009F638A" w:rsidRDefault="009F638A" w:rsidP="009F638A">
      <w:pPr>
        <w:spacing w:after="0" w:line="240" w:lineRule="auto"/>
        <w:ind w:firstLine="709"/>
        <w:jc w:val="both"/>
        <w:rPr>
          <w:rFonts w:ascii="Times New Roman" w:hAnsi="Times New Roman" w:cs="Times New Roman"/>
          <w:sz w:val="28"/>
          <w:szCs w:val="28"/>
        </w:rPr>
      </w:pPr>
      <w:r w:rsidRPr="009F638A">
        <w:rPr>
          <w:rFonts w:ascii="Times New Roman" w:hAnsi="Times New Roman" w:cs="Times New Roman"/>
          <w:sz w:val="28"/>
          <w:szCs w:val="28"/>
        </w:rPr>
        <w:t xml:space="preserve">Менеджеры же сначала внимают доводам инженеров, но потом… смотрят на ножницы в сборе, видят в действии (эксплуатации, operations) ручку и ножевой блок и опять пытаются с ними сделать что-то по отдельности не в момент «спектакля» (когда ножницы в сборе и работают - режут), а в момент изготовления. </w:t>
      </w:r>
    </w:p>
    <w:p w:rsidR="009F638A" w:rsidRDefault="009F638A" w:rsidP="009F638A">
      <w:pPr>
        <w:spacing w:after="0" w:line="240" w:lineRule="auto"/>
        <w:ind w:firstLine="709"/>
        <w:jc w:val="both"/>
        <w:rPr>
          <w:rFonts w:ascii="Times New Roman" w:hAnsi="Times New Roman" w:cs="Times New Roman"/>
          <w:sz w:val="28"/>
          <w:szCs w:val="28"/>
        </w:rPr>
      </w:pPr>
      <w:r w:rsidRPr="009F638A">
        <w:rPr>
          <w:rFonts w:ascii="Times New Roman" w:hAnsi="Times New Roman" w:cs="Times New Roman"/>
          <w:sz w:val="28"/>
          <w:szCs w:val="28"/>
        </w:rPr>
        <w:t xml:space="preserve">Например, разделить работы по сборке ручки и ножевого блока, хотя при соединении половинок ножниц винтиком разделить работы по ручке и ножевому блоку принципиально невозможно. Или сделать каталог ручек и каталог ножевых блоков и потом пытаться заставить инженеров выпускать эти якобы «детали ножниц» в виде запчастей. Список ошибок и заблуждений тут бесконечен, и эти ошибки не прекратятся: менеджеры постоянно находят «ножевой блок» и «ручки» </w:t>
      </w:r>
      <w:r w:rsidRPr="009F638A">
        <w:rPr>
          <w:rFonts w:ascii="Times New Roman" w:hAnsi="Times New Roman" w:cs="Times New Roman"/>
          <w:sz w:val="28"/>
          <w:szCs w:val="28"/>
        </w:rPr>
        <w:lastRenderedPageBreak/>
        <w:t>в инженерной документации и пытаются поступать с ними как со сборочными единицами.</w:t>
      </w:r>
    </w:p>
    <w:p w:rsidR="009F638A" w:rsidRDefault="009F638A" w:rsidP="009F638A">
      <w:pPr>
        <w:spacing w:after="0" w:line="240" w:lineRule="auto"/>
        <w:ind w:firstLine="709"/>
        <w:jc w:val="both"/>
        <w:rPr>
          <w:rFonts w:ascii="Times New Roman" w:hAnsi="Times New Roman" w:cs="Times New Roman"/>
          <w:sz w:val="28"/>
          <w:szCs w:val="28"/>
        </w:rPr>
      </w:pPr>
      <w:r w:rsidRPr="009F638A">
        <w:rPr>
          <w:rFonts w:ascii="Times New Roman" w:hAnsi="Times New Roman" w:cs="Times New Roman"/>
          <w:sz w:val="28"/>
          <w:szCs w:val="28"/>
        </w:rPr>
        <w:t>Правда в том, что в ножницах разные стейкхолдеры усматривают две разные холархии: одна функциональной декомпозиции ("аналитическая"), а вторая модульной сборки ("синтетическая"):</w:t>
      </w:r>
    </w:p>
    <w:p w:rsidR="009F638A" w:rsidRDefault="009F638A" w:rsidP="009F638A">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03BEEAC9">
            <wp:extent cx="6192000" cy="1941530"/>
            <wp:effectExtent l="0" t="0" r="0" b="190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92000" cy="1941530"/>
                    </a:xfrm>
                    <a:prstGeom prst="rect">
                      <a:avLst/>
                    </a:prstGeom>
                    <a:noFill/>
                  </pic:spPr>
                </pic:pic>
              </a:graphicData>
            </a:graphic>
          </wp:inline>
        </w:drawing>
      </w:r>
    </w:p>
    <w:p w:rsidR="009F638A" w:rsidRDefault="009F638A" w:rsidP="009F638A">
      <w:pPr>
        <w:spacing w:after="0" w:line="240" w:lineRule="auto"/>
        <w:jc w:val="both"/>
        <w:rPr>
          <w:rFonts w:ascii="Times New Roman" w:hAnsi="Times New Roman" w:cs="Times New Roman"/>
          <w:sz w:val="28"/>
          <w:szCs w:val="28"/>
        </w:rPr>
      </w:pPr>
      <w:r w:rsidRPr="009F638A">
        <w:rPr>
          <w:rFonts w:ascii="Times New Roman" w:hAnsi="Times New Roman" w:cs="Times New Roman"/>
          <w:sz w:val="28"/>
          <w:szCs w:val="28"/>
        </w:rPr>
        <w:t>Целевая система едина как компонента и модуль, но вот дальше структура компонент (функциональная структура, системное разбиение) и модулей (модульная структура, конструктивное разбиение) могут существенно различаться.</w:t>
      </w:r>
    </w:p>
    <w:p w:rsidR="009F638A" w:rsidRPr="009F638A" w:rsidRDefault="009F638A" w:rsidP="009F638A">
      <w:pPr>
        <w:spacing w:after="0" w:line="240" w:lineRule="auto"/>
        <w:jc w:val="both"/>
        <w:rPr>
          <w:rFonts w:ascii="Times New Roman" w:hAnsi="Times New Roman" w:cs="Times New Roman"/>
          <w:sz w:val="28"/>
          <w:szCs w:val="28"/>
        </w:rPr>
      </w:pPr>
      <w:r w:rsidRPr="009F638A">
        <w:rPr>
          <w:rFonts w:ascii="Times New Roman" w:hAnsi="Times New Roman" w:cs="Times New Roman"/>
          <w:sz w:val="28"/>
          <w:szCs w:val="28"/>
        </w:rPr>
        <w:t>В инженерных языках моделирования "железной" архитектуры, равно как и в языках моделирования предприятия, компоненты и модули имеют различные значки.</w:t>
      </w:r>
    </w:p>
    <w:p w:rsidR="009F638A" w:rsidRPr="009F638A" w:rsidRDefault="009F638A" w:rsidP="009F638A">
      <w:pPr>
        <w:spacing w:after="0" w:line="240" w:lineRule="auto"/>
        <w:jc w:val="both"/>
        <w:rPr>
          <w:rFonts w:ascii="Times New Roman" w:hAnsi="Times New Roman" w:cs="Times New Roman"/>
          <w:sz w:val="28"/>
          <w:szCs w:val="28"/>
        </w:rPr>
      </w:pPr>
      <w:r w:rsidRPr="009F638A">
        <w:rPr>
          <w:rFonts w:ascii="Times New Roman" w:hAnsi="Times New Roman" w:cs="Times New Roman"/>
          <w:sz w:val="28"/>
          <w:szCs w:val="28"/>
        </w:rPr>
        <w:t>Если не понимать между ними разницу, то использование этих языков становится ошибочным. Если в проектном управлении сделать графики реализации модулей и реализации компонент -- то они будут абсолютно различными, но оба могут иметь смысл!</w:t>
      </w:r>
    </w:p>
    <w:p w:rsidR="009F638A" w:rsidRDefault="009F638A" w:rsidP="009F638A">
      <w:pPr>
        <w:spacing w:after="0" w:line="240" w:lineRule="auto"/>
        <w:jc w:val="both"/>
        <w:rPr>
          <w:rFonts w:ascii="Times New Roman" w:hAnsi="Times New Roman" w:cs="Times New Roman"/>
          <w:sz w:val="28"/>
          <w:szCs w:val="28"/>
        </w:rPr>
      </w:pPr>
      <w:r w:rsidRPr="009F638A">
        <w:rPr>
          <w:rFonts w:ascii="Times New Roman" w:hAnsi="Times New Roman" w:cs="Times New Roman"/>
          <w:sz w:val="28"/>
          <w:szCs w:val="28"/>
        </w:rPr>
        <w:t>Главное при этом -- это решения создателей системы, какие элементы конструкции реализуют какие необходимые для работы системы поведения/функции, так что требуются обычно описывать и компоненты, и модули.</w:t>
      </w:r>
    </w:p>
    <w:p w:rsidR="009F638A" w:rsidRDefault="009F638A" w:rsidP="009F638A">
      <w:pPr>
        <w:spacing w:after="0" w:line="240" w:lineRule="auto"/>
        <w:jc w:val="both"/>
        <w:rPr>
          <w:rFonts w:ascii="Times New Roman" w:hAnsi="Times New Roman" w:cs="Times New Roman"/>
          <w:b/>
          <w:sz w:val="28"/>
          <w:szCs w:val="28"/>
        </w:rPr>
      </w:pPr>
      <w:r w:rsidRPr="009F638A">
        <w:rPr>
          <w:rFonts w:ascii="Times New Roman" w:hAnsi="Times New Roman" w:cs="Times New Roman"/>
          <w:b/>
          <w:sz w:val="28"/>
          <w:szCs w:val="28"/>
        </w:rPr>
        <w:t>Компонентный анализ и модульный синтез.</w:t>
      </w:r>
    </w:p>
    <w:p w:rsidR="009F638A" w:rsidRPr="009F638A" w:rsidRDefault="009F638A" w:rsidP="009F638A">
      <w:pPr>
        <w:spacing w:after="0" w:line="240" w:lineRule="auto"/>
        <w:jc w:val="both"/>
        <w:rPr>
          <w:rFonts w:ascii="Times New Roman" w:hAnsi="Times New Roman" w:cs="Times New Roman"/>
          <w:sz w:val="28"/>
          <w:szCs w:val="28"/>
        </w:rPr>
      </w:pPr>
      <w:r w:rsidRPr="009F638A">
        <w:rPr>
          <w:rFonts w:ascii="Times New Roman" w:hAnsi="Times New Roman" w:cs="Times New Roman"/>
          <w:sz w:val="28"/>
          <w:szCs w:val="28"/>
        </w:rPr>
        <w:t>Самые важные (то есть архитектурные) решения принимаются в ходе совмещения функциональной (логической, компонентной, «как работает») и конструктивной (физической, модульной, «из чего сделано») холархий.</w:t>
      </w:r>
    </w:p>
    <w:p w:rsidR="009F638A" w:rsidRDefault="009F638A" w:rsidP="009F638A">
      <w:pPr>
        <w:spacing w:after="0" w:line="240" w:lineRule="auto"/>
        <w:jc w:val="both"/>
        <w:rPr>
          <w:rFonts w:ascii="Times New Roman" w:hAnsi="Times New Roman" w:cs="Times New Roman"/>
          <w:sz w:val="28"/>
          <w:szCs w:val="28"/>
        </w:rPr>
      </w:pPr>
      <w:r w:rsidRPr="009F638A">
        <w:rPr>
          <w:rFonts w:ascii="Times New Roman" w:hAnsi="Times New Roman" w:cs="Times New Roman"/>
          <w:sz w:val="28"/>
          <w:szCs w:val="28"/>
        </w:rPr>
        <w:t>В литературе для холархии часто используют просто термин «структура», но нужно помнить, что это именно холархия: отношения элементов в ней -- это иерархия отношений «часть-целое» (is_part_of, composition, состава), а все другие отношения (специализации, классификации, предшествования во времени, взаимовлияния и т.д.) в этой «структуре» не учитываются.</w:t>
      </w:r>
    </w:p>
    <w:p w:rsidR="009F638A" w:rsidRDefault="009F638A" w:rsidP="009F638A">
      <w:pPr>
        <w:spacing w:after="0" w:line="240" w:lineRule="auto"/>
        <w:jc w:val="both"/>
        <w:rPr>
          <w:rFonts w:ascii="Times New Roman" w:hAnsi="Times New Roman" w:cs="Times New Roman"/>
          <w:sz w:val="28"/>
          <w:szCs w:val="28"/>
        </w:rPr>
      </w:pPr>
      <w:r w:rsidRPr="009F638A">
        <w:rPr>
          <w:rFonts w:ascii="Times New Roman" w:hAnsi="Times New Roman" w:cs="Times New Roman"/>
          <w:sz w:val="28"/>
          <w:szCs w:val="28"/>
        </w:rPr>
        <w:t>На рисунке из стандарта IEC 81346--1 (а этот стандарт взял этот рисунок из более раннего стандарта IEC 1392/09) «объект с функциональным аспектом» это компонента, «объект с продуктным аспектом» это модуль, а "объект как с продуктным, так и функциональным аспектом" -- это модуль, сервис которого выполняет функцию компоненты.</w:t>
      </w:r>
    </w:p>
    <w:p w:rsidR="009F638A" w:rsidRDefault="009F638A" w:rsidP="009F638A">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5AD99402">
            <wp:extent cx="4639310" cy="5767070"/>
            <wp:effectExtent l="0" t="0" r="8890" b="508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39310" cy="5767070"/>
                    </a:xfrm>
                    <a:prstGeom prst="rect">
                      <a:avLst/>
                    </a:prstGeom>
                    <a:noFill/>
                  </pic:spPr>
                </pic:pic>
              </a:graphicData>
            </a:graphic>
          </wp:inline>
        </w:drawing>
      </w:r>
    </w:p>
    <w:p w:rsidR="009F638A" w:rsidRPr="009F638A" w:rsidRDefault="009F638A" w:rsidP="009F638A">
      <w:pPr>
        <w:spacing w:after="0" w:line="240" w:lineRule="auto"/>
        <w:ind w:firstLine="567"/>
        <w:jc w:val="both"/>
        <w:rPr>
          <w:rFonts w:ascii="Times New Roman" w:hAnsi="Times New Roman" w:cs="Times New Roman"/>
          <w:sz w:val="28"/>
          <w:szCs w:val="28"/>
        </w:rPr>
      </w:pPr>
      <w:r w:rsidRPr="009F638A">
        <w:rPr>
          <w:rFonts w:ascii="Times New Roman" w:hAnsi="Times New Roman" w:cs="Times New Roman"/>
          <w:sz w:val="28"/>
          <w:szCs w:val="28"/>
        </w:rPr>
        <w:t xml:space="preserve">Рассмотрим целевую систему, которую в начальный момент мы рассматриваем как компоненту А. Реализовать (realize) - это вынести «логический» объект-компоненту (роль) в физическую реальность модулей (исполнителей ролей). </w:t>
      </w:r>
    </w:p>
    <w:p w:rsidR="009F638A" w:rsidRPr="009F638A" w:rsidRDefault="009F638A" w:rsidP="009F638A">
      <w:pPr>
        <w:spacing w:after="0" w:line="240" w:lineRule="auto"/>
        <w:ind w:firstLine="567"/>
        <w:jc w:val="both"/>
        <w:rPr>
          <w:rFonts w:ascii="Times New Roman" w:hAnsi="Times New Roman" w:cs="Times New Roman"/>
          <w:sz w:val="28"/>
          <w:szCs w:val="28"/>
        </w:rPr>
      </w:pPr>
      <w:r w:rsidRPr="009F638A">
        <w:rPr>
          <w:rFonts w:ascii="Times New Roman" w:hAnsi="Times New Roman" w:cs="Times New Roman"/>
          <w:sz w:val="28"/>
          <w:szCs w:val="28"/>
        </w:rPr>
        <w:t xml:space="preserve">Первое что происходит - это функциональная декомпозиция: функция компоненты разбивается на более мелкие (на рисунке это B и другие четыре) и делается попытка выбрать для них модули, сервисы которых могут выполнить функции этих компонент. </w:t>
      </w:r>
    </w:p>
    <w:p w:rsidR="009F638A" w:rsidRPr="009F638A" w:rsidRDefault="009F638A" w:rsidP="009F638A">
      <w:pPr>
        <w:spacing w:after="0" w:line="240" w:lineRule="auto"/>
        <w:ind w:firstLine="567"/>
        <w:jc w:val="both"/>
        <w:rPr>
          <w:rFonts w:ascii="Times New Roman" w:hAnsi="Times New Roman" w:cs="Times New Roman"/>
          <w:sz w:val="28"/>
          <w:szCs w:val="28"/>
        </w:rPr>
      </w:pPr>
      <w:r w:rsidRPr="009F638A">
        <w:rPr>
          <w:rFonts w:ascii="Times New Roman" w:hAnsi="Times New Roman" w:cs="Times New Roman"/>
          <w:sz w:val="28"/>
          <w:szCs w:val="28"/>
        </w:rPr>
        <w:t xml:space="preserve">На рисунке видно, что на первом шаге декомпозиции это удаётся только для двух подфункций из шести. На следующем шаге это уже удаётся для всех подфункций, в то числе для подфункций компоненты B. Эта часть функциональной декомпозиции иногда называется функциональным анализом. </w:t>
      </w:r>
    </w:p>
    <w:p w:rsidR="009F638A" w:rsidRPr="009F638A" w:rsidRDefault="009F638A" w:rsidP="009F638A">
      <w:pPr>
        <w:spacing w:after="0" w:line="240" w:lineRule="auto"/>
        <w:ind w:firstLine="567"/>
        <w:jc w:val="both"/>
        <w:rPr>
          <w:rFonts w:ascii="Times New Roman" w:hAnsi="Times New Roman" w:cs="Times New Roman"/>
          <w:sz w:val="28"/>
          <w:szCs w:val="28"/>
        </w:rPr>
      </w:pPr>
      <w:r w:rsidRPr="009F638A">
        <w:rPr>
          <w:rFonts w:ascii="Times New Roman" w:hAnsi="Times New Roman" w:cs="Times New Roman"/>
          <w:sz w:val="28"/>
          <w:szCs w:val="28"/>
        </w:rPr>
        <w:t xml:space="preserve">Дальше мы должны из всех модулей, используя их интерфейсы для соединения, собрать целевую систему-модуль. Для сборки-модуля B на рисунке, реализующего функцию компоненты B это получается только в два шага  сначала собираются два промежуточных модуля, и только потом они объединяются. А на </w:t>
      </w:r>
      <w:r w:rsidRPr="009F638A">
        <w:rPr>
          <w:rFonts w:ascii="Times New Roman" w:hAnsi="Times New Roman" w:cs="Times New Roman"/>
          <w:sz w:val="28"/>
          <w:szCs w:val="28"/>
        </w:rPr>
        <w:lastRenderedPageBreak/>
        <w:t xml:space="preserve">следующем шаге модуль B включается в состав модуля А, который реализует изначально задуманную функцию А. </w:t>
      </w:r>
    </w:p>
    <w:p w:rsidR="009F638A" w:rsidRDefault="009F638A" w:rsidP="009F638A">
      <w:pPr>
        <w:spacing w:after="0" w:line="240" w:lineRule="auto"/>
        <w:ind w:firstLine="567"/>
        <w:jc w:val="both"/>
        <w:rPr>
          <w:rFonts w:ascii="Times New Roman" w:hAnsi="Times New Roman" w:cs="Times New Roman"/>
          <w:sz w:val="28"/>
          <w:szCs w:val="28"/>
        </w:rPr>
      </w:pPr>
      <w:r w:rsidRPr="009F638A">
        <w:rPr>
          <w:rFonts w:ascii="Times New Roman" w:hAnsi="Times New Roman" w:cs="Times New Roman"/>
          <w:sz w:val="28"/>
          <w:szCs w:val="28"/>
        </w:rPr>
        <w:t>С этого момента функция и сервис совпадают, компонента и модуль совпадают. Эту часть проектирования системы как составления целой системы-модуля из её подмодулей называют модульный синтез.</w:t>
      </w:r>
    </w:p>
    <w:p w:rsidR="009F638A" w:rsidRPr="009F638A" w:rsidRDefault="009F638A" w:rsidP="009F638A">
      <w:pPr>
        <w:spacing w:after="0" w:line="240" w:lineRule="auto"/>
        <w:ind w:firstLine="567"/>
        <w:jc w:val="both"/>
        <w:rPr>
          <w:rFonts w:ascii="Times New Roman" w:hAnsi="Times New Roman" w:cs="Times New Roman"/>
          <w:b/>
          <w:sz w:val="28"/>
          <w:szCs w:val="28"/>
        </w:rPr>
      </w:pPr>
      <w:r w:rsidRPr="009F638A">
        <w:rPr>
          <w:rFonts w:ascii="Times New Roman" w:hAnsi="Times New Roman" w:cs="Times New Roman"/>
          <w:b/>
          <w:sz w:val="28"/>
          <w:szCs w:val="28"/>
        </w:rPr>
        <w:t>Структура системы: разбиения</w:t>
      </w:r>
    </w:p>
    <w:p w:rsidR="009F638A" w:rsidRPr="009F638A" w:rsidRDefault="009F638A" w:rsidP="0092423B">
      <w:pPr>
        <w:spacing w:after="0" w:line="240" w:lineRule="auto"/>
        <w:ind w:firstLine="567"/>
        <w:jc w:val="both"/>
        <w:rPr>
          <w:rFonts w:ascii="Times New Roman" w:hAnsi="Times New Roman" w:cs="Times New Roman"/>
          <w:sz w:val="28"/>
          <w:szCs w:val="28"/>
        </w:rPr>
      </w:pPr>
      <w:r w:rsidRPr="009F638A">
        <w:rPr>
          <w:rFonts w:ascii="Times New Roman" w:hAnsi="Times New Roman" w:cs="Times New Roman"/>
          <w:sz w:val="28"/>
          <w:szCs w:val="28"/>
        </w:rPr>
        <w:t>Разбиения (breakdowns)</w:t>
      </w:r>
    </w:p>
    <w:p w:rsidR="009F638A" w:rsidRPr="009F638A" w:rsidRDefault="009F638A" w:rsidP="0092423B">
      <w:pPr>
        <w:spacing w:after="0" w:line="240" w:lineRule="auto"/>
        <w:ind w:firstLine="567"/>
        <w:jc w:val="both"/>
        <w:rPr>
          <w:rFonts w:ascii="Times New Roman" w:hAnsi="Times New Roman" w:cs="Times New Roman"/>
          <w:sz w:val="28"/>
          <w:szCs w:val="28"/>
        </w:rPr>
      </w:pPr>
      <w:r w:rsidRPr="009F638A">
        <w:rPr>
          <w:rFonts w:ascii="Times New Roman" w:hAnsi="Times New Roman" w:cs="Times New Roman"/>
          <w:sz w:val="28"/>
          <w:szCs w:val="28"/>
        </w:rPr>
        <w:t>Система сама входит частью в надсистему и состоит из частей-подсистем(или частей-элементов, если нет желания далее рассматривать структуру этих частей). Холархия (иерархия холонов) связывает объекты отношениями часть-целое(part_of relations), они же отношения “сборки” (composition) или “разборки” (decomposition), они же “разбиения” (breakdowns). В инженерии самые разные разбиения чрезвычайно распространены:</w:t>
      </w:r>
    </w:p>
    <w:p w:rsidR="009F638A" w:rsidRPr="00665C4E" w:rsidRDefault="009F638A" w:rsidP="0092423B">
      <w:pPr>
        <w:spacing w:after="0" w:line="240" w:lineRule="auto"/>
        <w:ind w:firstLine="567"/>
        <w:jc w:val="both"/>
        <w:rPr>
          <w:rFonts w:ascii="Times New Roman" w:hAnsi="Times New Roman" w:cs="Times New Roman"/>
          <w:sz w:val="28"/>
          <w:szCs w:val="28"/>
        </w:rPr>
      </w:pPr>
      <w:r w:rsidRPr="00665C4E">
        <w:rPr>
          <w:rFonts w:ascii="Times New Roman" w:hAnsi="Times New Roman" w:cs="Times New Roman"/>
          <w:sz w:val="28"/>
          <w:szCs w:val="28"/>
        </w:rPr>
        <w:t>●</w:t>
      </w:r>
      <w:r w:rsidRPr="009F638A">
        <w:rPr>
          <w:rFonts w:ascii="Times New Roman" w:hAnsi="Times New Roman" w:cs="Times New Roman"/>
          <w:sz w:val="28"/>
          <w:szCs w:val="28"/>
        </w:rPr>
        <w:t>Функциональное</w:t>
      </w:r>
      <w:r w:rsidRPr="00665C4E">
        <w:rPr>
          <w:rFonts w:ascii="Times New Roman" w:hAnsi="Times New Roman" w:cs="Times New Roman"/>
          <w:sz w:val="28"/>
          <w:szCs w:val="28"/>
        </w:rPr>
        <w:t xml:space="preserve"> </w:t>
      </w:r>
      <w:r w:rsidRPr="009F638A">
        <w:rPr>
          <w:rFonts w:ascii="Times New Roman" w:hAnsi="Times New Roman" w:cs="Times New Roman"/>
          <w:sz w:val="28"/>
          <w:szCs w:val="28"/>
        </w:rPr>
        <w:t>разбиение</w:t>
      </w:r>
      <w:r w:rsidRPr="00665C4E">
        <w:rPr>
          <w:rFonts w:ascii="Times New Roman" w:hAnsi="Times New Roman" w:cs="Times New Roman"/>
          <w:sz w:val="28"/>
          <w:szCs w:val="28"/>
        </w:rPr>
        <w:t xml:space="preserve"> (</w:t>
      </w:r>
      <w:r w:rsidRPr="0092423B">
        <w:rPr>
          <w:rFonts w:ascii="Times New Roman" w:hAnsi="Times New Roman" w:cs="Times New Roman"/>
          <w:sz w:val="28"/>
          <w:szCs w:val="28"/>
          <w:lang w:val="en-US"/>
        </w:rPr>
        <w:t>functional</w:t>
      </w:r>
      <w:r w:rsidRPr="00665C4E">
        <w:rPr>
          <w:rFonts w:ascii="Times New Roman" w:hAnsi="Times New Roman" w:cs="Times New Roman"/>
          <w:sz w:val="28"/>
          <w:szCs w:val="28"/>
        </w:rPr>
        <w:t xml:space="preserve"> </w:t>
      </w:r>
      <w:r w:rsidRPr="0092423B">
        <w:rPr>
          <w:rFonts w:ascii="Times New Roman" w:hAnsi="Times New Roman" w:cs="Times New Roman"/>
          <w:sz w:val="28"/>
          <w:szCs w:val="28"/>
          <w:lang w:val="en-US"/>
        </w:rPr>
        <w:t>breakdown</w:t>
      </w:r>
      <w:r w:rsidRPr="00665C4E">
        <w:rPr>
          <w:rFonts w:ascii="Times New Roman" w:hAnsi="Times New Roman" w:cs="Times New Roman"/>
          <w:sz w:val="28"/>
          <w:szCs w:val="28"/>
        </w:rPr>
        <w:t xml:space="preserve"> </w:t>
      </w:r>
      <w:r w:rsidRPr="0092423B">
        <w:rPr>
          <w:rFonts w:ascii="Times New Roman" w:hAnsi="Times New Roman" w:cs="Times New Roman"/>
          <w:sz w:val="28"/>
          <w:szCs w:val="28"/>
          <w:lang w:val="en-US"/>
        </w:rPr>
        <w:t>structure</w:t>
      </w:r>
      <w:r w:rsidRPr="00665C4E">
        <w:rPr>
          <w:rFonts w:ascii="Times New Roman" w:hAnsi="Times New Roman" w:cs="Times New Roman"/>
          <w:sz w:val="28"/>
          <w:szCs w:val="28"/>
        </w:rPr>
        <w:t xml:space="preserve">), </w:t>
      </w:r>
      <w:r w:rsidRPr="009F638A">
        <w:rPr>
          <w:rFonts w:ascii="Times New Roman" w:hAnsi="Times New Roman" w:cs="Times New Roman"/>
          <w:sz w:val="28"/>
          <w:szCs w:val="28"/>
        </w:rPr>
        <w:t>чаще</w:t>
      </w:r>
      <w:r w:rsidRPr="00665C4E">
        <w:rPr>
          <w:rFonts w:ascii="Times New Roman" w:hAnsi="Times New Roman" w:cs="Times New Roman"/>
          <w:sz w:val="28"/>
          <w:szCs w:val="28"/>
        </w:rPr>
        <w:t xml:space="preserve"> </w:t>
      </w:r>
      <w:r w:rsidRPr="009F638A">
        <w:rPr>
          <w:rFonts w:ascii="Times New Roman" w:hAnsi="Times New Roman" w:cs="Times New Roman"/>
          <w:sz w:val="28"/>
          <w:szCs w:val="28"/>
        </w:rPr>
        <w:t>называется</w:t>
      </w:r>
      <w:r w:rsidRPr="00665C4E">
        <w:rPr>
          <w:rFonts w:ascii="Times New Roman" w:hAnsi="Times New Roman" w:cs="Times New Roman"/>
          <w:sz w:val="28"/>
          <w:szCs w:val="28"/>
        </w:rPr>
        <w:t xml:space="preserve"> </w:t>
      </w:r>
      <w:r w:rsidRPr="0092423B">
        <w:rPr>
          <w:rFonts w:ascii="Times New Roman" w:hAnsi="Times New Roman" w:cs="Times New Roman"/>
          <w:sz w:val="28"/>
          <w:szCs w:val="28"/>
          <w:lang w:val="en-US"/>
        </w:rPr>
        <w:t>functional</w:t>
      </w:r>
      <w:r w:rsidRPr="00665C4E">
        <w:rPr>
          <w:rFonts w:ascii="Times New Roman" w:hAnsi="Times New Roman" w:cs="Times New Roman"/>
          <w:sz w:val="28"/>
          <w:szCs w:val="28"/>
        </w:rPr>
        <w:t xml:space="preserve"> </w:t>
      </w:r>
      <w:r w:rsidRPr="0092423B">
        <w:rPr>
          <w:rFonts w:ascii="Times New Roman" w:hAnsi="Times New Roman" w:cs="Times New Roman"/>
          <w:sz w:val="28"/>
          <w:szCs w:val="28"/>
          <w:lang w:val="en-US"/>
        </w:rPr>
        <w:t>decomposition</w:t>
      </w:r>
    </w:p>
    <w:p w:rsidR="009F638A" w:rsidRPr="009F638A" w:rsidRDefault="009F638A" w:rsidP="0092423B">
      <w:pPr>
        <w:spacing w:after="0" w:line="240" w:lineRule="auto"/>
        <w:ind w:firstLine="567"/>
        <w:jc w:val="both"/>
        <w:rPr>
          <w:rFonts w:ascii="Times New Roman" w:hAnsi="Times New Roman" w:cs="Times New Roman"/>
          <w:sz w:val="28"/>
          <w:szCs w:val="28"/>
          <w:lang w:val="en-US"/>
        </w:rPr>
      </w:pPr>
      <w:r w:rsidRPr="009F638A">
        <w:rPr>
          <w:rFonts w:ascii="Times New Roman" w:hAnsi="Times New Roman" w:cs="Times New Roman"/>
          <w:sz w:val="28"/>
          <w:szCs w:val="28"/>
          <w:lang w:val="en-US"/>
        </w:rPr>
        <w:t>●</w:t>
      </w:r>
      <w:r w:rsidRPr="009F638A">
        <w:rPr>
          <w:rFonts w:ascii="Times New Roman" w:hAnsi="Times New Roman" w:cs="Times New Roman"/>
          <w:sz w:val="28"/>
          <w:szCs w:val="28"/>
        </w:rPr>
        <w:t>Разбиение</w:t>
      </w:r>
      <w:r w:rsidRPr="009F638A">
        <w:rPr>
          <w:rFonts w:ascii="Times New Roman" w:hAnsi="Times New Roman" w:cs="Times New Roman"/>
          <w:sz w:val="28"/>
          <w:szCs w:val="28"/>
          <w:lang w:val="en-US"/>
        </w:rPr>
        <w:t xml:space="preserve"> </w:t>
      </w:r>
      <w:r w:rsidRPr="009F638A">
        <w:rPr>
          <w:rFonts w:ascii="Times New Roman" w:hAnsi="Times New Roman" w:cs="Times New Roman"/>
          <w:sz w:val="28"/>
          <w:szCs w:val="28"/>
        </w:rPr>
        <w:t>работ</w:t>
      </w:r>
      <w:r w:rsidRPr="009F638A">
        <w:rPr>
          <w:rFonts w:ascii="Times New Roman" w:hAnsi="Times New Roman" w:cs="Times New Roman"/>
          <w:sz w:val="28"/>
          <w:szCs w:val="28"/>
          <w:lang w:val="en-US"/>
        </w:rPr>
        <w:t xml:space="preserve"> (work breakdown structure)</w:t>
      </w:r>
    </w:p>
    <w:p w:rsidR="009F638A" w:rsidRPr="009F638A" w:rsidRDefault="009F638A" w:rsidP="0092423B">
      <w:pPr>
        <w:spacing w:after="0" w:line="240" w:lineRule="auto"/>
        <w:ind w:firstLine="567"/>
        <w:jc w:val="both"/>
        <w:rPr>
          <w:rFonts w:ascii="Times New Roman" w:hAnsi="Times New Roman" w:cs="Times New Roman"/>
          <w:sz w:val="28"/>
          <w:szCs w:val="28"/>
          <w:lang w:val="en-US"/>
        </w:rPr>
      </w:pPr>
      <w:r w:rsidRPr="009F638A">
        <w:rPr>
          <w:rFonts w:ascii="Times New Roman" w:hAnsi="Times New Roman" w:cs="Times New Roman"/>
          <w:sz w:val="28"/>
          <w:szCs w:val="28"/>
          <w:lang w:val="en-US"/>
        </w:rPr>
        <w:t>●</w:t>
      </w:r>
      <w:r w:rsidRPr="009F638A">
        <w:rPr>
          <w:rFonts w:ascii="Times New Roman" w:hAnsi="Times New Roman" w:cs="Times New Roman"/>
          <w:sz w:val="28"/>
          <w:szCs w:val="28"/>
        </w:rPr>
        <w:t>Разбиение</w:t>
      </w:r>
      <w:r w:rsidRPr="009F638A">
        <w:rPr>
          <w:rFonts w:ascii="Times New Roman" w:hAnsi="Times New Roman" w:cs="Times New Roman"/>
          <w:sz w:val="28"/>
          <w:szCs w:val="28"/>
          <w:lang w:val="en-US"/>
        </w:rPr>
        <w:t xml:space="preserve"> </w:t>
      </w:r>
      <w:r w:rsidRPr="009F638A">
        <w:rPr>
          <w:rFonts w:ascii="Times New Roman" w:hAnsi="Times New Roman" w:cs="Times New Roman"/>
          <w:sz w:val="28"/>
          <w:szCs w:val="28"/>
        </w:rPr>
        <w:t>установки</w:t>
      </w:r>
      <w:r w:rsidRPr="009F638A">
        <w:rPr>
          <w:rFonts w:ascii="Times New Roman" w:hAnsi="Times New Roman" w:cs="Times New Roman"/>
          <w:sz w:val="28"/>
          <w:szCs w:val="28"/>
          <w:lang w:val="en-US"/>
        </w:rPr>
        <w:t xml:space="preserve"> (plant breakdown structure)</w:t>
      </w:r>
    </w:p>
    <w:p w:rsidR="009F638A" w:rsidRPr="009F638A" w:rsidRDefault="009F638A" w:rsidP="0092423B">
      <w:pPr>
        <w:spacing w:after="0" w:line="240" w:lineRule="auto"/>
        <w:ind w:firstLine="567"/>
        <w:jc w:val="both"/>
        <w:rPr>
          <w:rFonts w:ascii="Times New Roman" w:hAnsi="Times New Roman" w:cs="Times New Roman"/>
          <w:sz w:val="28"/>
          <w:szCs w:val="28"/>
          <w:lang w:val="en-US"/>
        </w:rPr>
      </w:pPr>
      <w:r w:rsidRPr="009F638A">
        <w:rPr>
          <w:rFonts w:ascii="Times New Roman" w:hAnsi="Times New Roman" w:cs="Times New Roman"/>
          <w:sz w:val="28"/>
          <w:szCs w:val="28"/>
          <w:lang w:val="en-US"/>
        </w:rPr>
        <w:t>●</w:t>
      </w:r>
      <w:r w:rsidRPr="009F638A">
        <w:rPr>
          <w:rFonts w:ascii="Times New Roman" w:hAnsi="Times New Roman" w:cs="Times New Roman"/>
          <w:sz w:val="28"/>
          <w:szCs w:val="28"/>
        </w:rPr>
        <w:t>Разбиение</w:t>
      </w:r>
      <w:r w:rsidRPr="009F638A">
        <w:rPr>
          <w:rFonts w:ascii="Times New Roman" w:hAnsi="Times New Roman" w:cs="Times New Roman"/>
          <w:sz w:val="28"/>
          <w:szCs w:val="28"/>
          <w:lang w:val="en-US"/>
        </w:rPr>
        <w:t xml:space="preserve"> </w:t>
      </w:r>
      <w:r w:rsidRPr="009F638A">
        <w:rPr>
          <w:rFonts w:ascii="Times New Roman" w:hAnsi="Times New Roman" w:cs="Times New Roman"/>
          <w:sz w:val="28"/>
          <w:szCs w:val="28"/>
        </w:rPr>
        <w:t>документов</w:t>
      </w:r>
      <w:r w:rsidRPr="009F638A">
        <w:rPr>
          <w:rFonts w:ascii="Times New Roman" w:hAnsi="Times New Roman" w:cs="Times New Roman"/>
          <w:sz w:val="28"/>
          <w:szCs w:val="28"/>
          <w:lang w:val="en-US"/>
        </w:rPr>
        <w:t xml:space="preserve"> (document breakdown structure)</w:t>
      </w:r>
    </w:p>
    <w:p w:rsidR="009F638A" w:rsidRDefault="009F638A" w:rsidP="0092423B">
      <w:pPr>
        <w:spacing w:after="0" w:line="240" w:lineRule="auto"/>
        <w:ind w:firstLine="567"/>
        <w:jc w:val="both"/>
        <w:rPr>
          <w:rFonts w:ascii="Times New Roman" w:hAnsi="Times New Roman" w:cs="Times New Roman"/>
          <w:sz w:val="28"/>
          <w:szCs w:val="28"/>
        </w:rPr>
      </w:pPr>
      <w:r w:rsidRPr="009F638A">
        <w:rPr>
          <w:rFonts w:ascii="Times New Roman" w:hAnsi="Times New Roman" w:cs="Times New Roman"/>
          <w:sz w:val="28"/>
          <w:szCs w:val="28"/>
        </w:rPr>
        <w:t>●… их множество</w:t>
      </w:r>
    </w:p>
    <w:p w:rsidR="0092423B" w:rsidRDefault="0092423B" w:rsidP="0092423B">
      <w:pPr>
        <w:spacing w:after="0" w:line="240" w:lineRule="auto"/>
        <w:ind w:firstLine="567"/>
        <w:jc w:val="both"/>
        <w:rPr>
          <w:rFonts w:ascii="Times New Roman" w:hAnsi="Times New Roman" w:cs="Times New Roman"/>
          <w:b/>
          <w:sz w:val="28"/>
          <w:szCs w:val="28"/>
        </w:rPr>
      </w:pPr>
    </w:p>
    <w:p w:rsidR="0092423B" w:rsidRDefault="0092423B" w:rsidP="0092423B">
      <w:pPr>
        <w:spacing w:after="0" w:line="240" w:lineRule="auto"/>
        <w:ind w:firstLine="567"/>
        <w:jc w:val="both"/>
        <w:rPr>
          <w:rFonts w:ascii="Times New Roman" w:hAnsi="Times New Roman" w:cs="Times New Roman"/>
          <w:b/>
          <w:sz w:val="28"/>
          <w:szCs w:val="28"/>
        </w:rPr>
      </w:pPr>
      <w:r w:rsidRPr="0092423B">
        <w:rPr>
          <w:rFonts w:ascii="Times New Roman" w:hAnsi="Times New Roman" w:cs="Times New Roman"/>
          <w:b/>
          <w:sz w:val="28"/>
          <w:szCs w:val="28"/>
        </w:rPr>
        <w:t>Представления разбиений</w:t>
      </w:r>
    </w:p>
    <w:p w:rsidR="0092423B" w:rsidRDefault="0092423B" w:rsidP="0092423B">
      <w:pPr>
        <w:rPr>
          <w:rFonts w:ascii="Times New Roman" w:hAnsi="Times New Roman" w:cs="Times New Roman"/>
          <w:sz w:val="28"/>
          <w:szCs w:val="28"/>
        </w:rPr>
      </w:pPr>
      <w:r w:rsidRPr="0092423B">
        <w:rPr>
          <w:rFonts w:ascii="Times New Roman" w:hAnsi="Times New Roman" w:cs="Times New Roman"/>
          <w:sz w:val="28"/>
          <w:szCs w:val="28"/>
        </w:rPr>
        <w:t>Разбиения представляются деревьями в разной графической форме структурными диаграммами). Чаще применяется не традиционное «математическое дерево»:</w:t>
      </w:r>
    </w:p>
    <w:p w:rsidR="0092423B" w:rsidRDefault="0092423B" w:rsidP="0092423B">
      <w:pP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56418465">
            <wp:extent cx="4019550" cy="221759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34857" cy="2226040"/>
                    </a:xfrm>
                    <a:prstGeom prst="rect">
                      <a:avLst/>
                    </a:prstGeom>
                    <a:noFill/>
                  </pic:spPr>
                </pic:pic>
              </a:graphicData>
            </a:graphic>
          </wp:inline>
        </w:drawing>
      </w:r>
    </w:p>
    <w:p w:rsidR="0092423B" w:rsidRDefault="0092423B" w:rsidP="0092423B">
      <w:pPr>
        <w:tabs>
          <w:tab w:val="left" w:pos="567"/>
        </w:tabs>
        <w:rPr>
          <w:rFonts w:ascii="Times New Roman" w:hAnsi="Times New Roman" w:cs="Times New Roman"/>
          <w:sz w:val="28"/>
          <w:szCs w:val="28"/>
        </w:rPr>
      </w:pPr>
      <w:r>
        <w:rPr>
          <w:rFonts w:ascii="Times New Roman" w:hAnsi="Times New Roman" w:cs="Times New Roman"/>
          <w:sz w:val="28"/>
          <w:szCs w:val="28"/>
        </w:rPr>
        <w:tab/>
      </w:r>
      <w:r w:rsidRPr="0092423B">
        <w:rPr>
          <w:rFonts w:ascii="Times New Roman" w:hAnsi="Times New Roman" w:cs="Times New Roman"/>
          <w:sz w:val="28"/>
          <w:szCs w:val="28"/>
        </w:rPr>
        <w:t>Но «дерево лесенкой» (которое удобней отображать в различных нженерных информационных системах):</w:t>
      </w:r>
    </w:p>
    <w:p w:rsidR="0092423B" w:rsidRDefault="0092423B" w:rsidP="0092423B">
      <w:pPr>
        <w:tabs>
          <w:tab w:val="left" w:pos="567"/>
        </w:tabs>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6278B40D">
            <wp:extent cx="3238500" cy="2126467"/>
            <wp:effectExtent l="0" t="0" r="0" b="762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48499" cy="2133033"/>
                    </a:xfrm>
                    <a:prstGeom prst="rect">
                      <a:avLst/>
                    </a:prstGeom>
                    <a:noFill/>
                  </pic:spPr>
                </pic:pic>
              </a:graphicData>
            </a:graphic>
          </wp:inline>
        </w:drawing>
      </w:r>
    </w:p>
    <w:p w:rsidR="0092423B" w:rsidRDefault="0092423B" w:rsidP="0092423B">
      <w:pPr>
        <w:ind w:firstLine="567"/>
        <w:jc w:val="both"/>
        <w:rPr>
          <w:rFonts w:ascii="Times New Roman" w:hAnsi="Times New Roman" w:cs="Times New Roman"/>
          <w:sz w:val="28"/>
          <w:szCs w:val="28"/>
        </w:rPr>
      </w:pPr>
      <w:r w:rsidRPr="0092423B">
        <w:rPr>
          <w:rFonts w:ascii="Times New Roman" w:hAnsi="Times New Roman" w:cs="Times New Roman"/>
          <w:sz w:val="28"/>
          <w:szCs w:val="28"/>
        </w:rPr>
        <w:t>Старинные инженерные стандарты предписывали конкретное число уровней и названия уровней разбиений. Так, ISO 26702 определяет следующие уровни с чётко определёнными названиями, при этом аспектность по факту игнорируется:</w:t>
      </w:r>
    </w:p>
    <w:p w:rsidR="0092423B" w:rsidRDefault="0092423B" w:rsidP="0092423B">
      <w:pPr>
        <w:ind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41A3F8A4">
            <wp:extent cx="4552950" cy="2662636"/>
            <wp:effectExtent l="0" t="0" r="0" b="444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67731" cy="2671280"/>
                    </a:xfrm>
                    <a:prstGeom prst="rect">
                      <a:avLst/>
                    </a:prstGeom>
                    <a:noFill/>
                  </pic:spPr>
                </pic:pic>
              </a:graphicData>
            </a:graphic>
          </wp:inline>
        </w:drawing>
      </w:r>
    </w:p>
    <w:p w:rsidR="0092423B" w:rsidRPr="0092423B" w:rsidRDefault="0092423B" w:rsidP="006135D9">
      <w:pPr>
        <w:spacing w:before="60" w:after="0" w:line="240" w:lineRule="auto"/>
        <w:ind w:firstLine="567"/>
        <w:rPr>
          <w:rFonts w:ascii="Times New Roman" w:eastAsia="Times New Roman" w:hAnsi="Times New Roman" w:cs="Times New Roman"/>
          <w:sz w:val="28"/>
          <w:szCs w:val="28"/>
          <w:lang w:eastAsia="ru-RU"/>
        </w:rPr>
      </w:pPr>
      <w:r w:rsidRPr="0092423B">
        <w:rPr>
          <w:rFonts w:ascii="Times New Roman" w:eastAsia="+mn-ea" w:hAnsi="Times New Roman" w:cs="Times New Roman"/>
          <w:color w:val="000000"/>
          <w:kern w:val="24"/>
          <w:sz w:val="28"/>
          <w:szCs w:val="28"/>
          <w:lang w:eastAsia="ru-RU"/>
        </w:rPr>
        <w:t>Ещё один старинный набор стандартов ЕСКД (ГОСТы Единой Системы Конструкторской Документации) делает то же самое жесткое определение, но эти уровни другие:</w:t>
      </w:r>
    </w:p>
    <w:p w:rsidR="0092423B" w:rsidRPr="0092423B" w:rsidRDefault="0092423B" w:rsidP="006135D9">
      <w:pPr>
        <w:numPr>
          <w:ilvl w:val="0"/>
          <w:numId w:val="10"/>
        </w:numPr>
        <w:spacing w:after="0" w:line="240" w:lineRule="auto"/>
        <w:ind w:left="0" w:firstLine="567"/>
        <w:contextualSpacing/>
        <w:rPr>
          <w:rFonts w:ascii="Times New Roman" w:eastAsia="Times New Roman" w:hAnsi="Times New Roman" w:cs="Times New Roman"/>
          <w:color w:val="297D53"/>
          <w:sz w:val="28"/>
          <w:szCs w:val="28"/>
          <w:lang w:eastAsia="ru-RU"/>
        </w:rPr>
      </w:pPr>
      <w:r w:rsidRPr="0092423B">
        <w:rPr>
          <w:rFonts w:ascii="Times New Roman" w:eastAsia="+mn-ea" w:hAnsi="Times New Roman" w:cs="Times New Roman"/>
          <w:color w:val="000000"/>
          <w:kern w:val="24"/>
          <w:sz w:val="28"/>
          <w:szCs w:val="28"/>
          <w:lang w:eastAsia="ru-RU"/>
        </w:rPr>
        <w:t>Деталь — это изделие, выполненное из однородного материала без применения сборочных операций (например, болт, гайка, вал, втулка).</w:t>
      </w:r>
    </w:p>
    <w:p w:rsidR="0092423B" w:rsidRPr="0092423B" w:rsidRDefault="0092423B" w:rsidP="006135D9">
      <w:pPr>
        <w:numPr>
          <w:ilvl w:val="0"/>
          <w:numId w:val="10"/>
        </w:numPr>
        <w:spacing w:after="0" w:line="240" w:lineRule="auto"/>
        <w:ind w:left="0" w:firstLine="567"/>
        <w:contextualSpacing/>
        <w:rPr>
          <w:rFonts w:ascii="Times New Roman" w:eastAsia="Times New Roman" w:hAnsi="Times New Roman" w:cs="Times New Roman"/>
          <w:color w:val="297D53"/>
          <w:sz w:val="28"/>
          <w:szCs w:val="28"/>
          <w:lang w:eastAsia="ru-RU"/>
        </w:rPr>
      </w:pPr>
      <w:r w:rsidRPr="0092423B">
        <w:rPr>
          <w:rFonts w:ascii="Times New Roman" w:eastAsia="+mn-ea" w:hAnsi="Times New Roman" w:cs="Times New Roman"/>
          <w:color w:val="000000"/>
          <w:kern w:val="24"/>
          <w:sz w:val="28"/>
          <w:szCs w:val="28"/>
          <w:lang w:eastAsia="ru-RU"/>
        </w:rPr>
        <w:t>Сборочная единица — изделие, составные части которого соединяются между собой в процессе сборки с помощью резьбы, пайки, сварки и т. п. (например, редуктор).</w:t>
      </w:r>
    </w:p>
    <w:p w:rsidR="0092423B" w:rsidRPr="0092423B" w:rsidRDefault="0092423B" w:rsidP="006135D9">
      <w:pPr>
        <w:numPr>
          <w:ilvl w:val="0"/>
          <w:numId w:val="10"/>
        </w:numPr>
        <w:spacing w:after="0" w:line="240" w:lineRule="auto"/>
        <w:ind w:left="0" w:firstLine="567"/>
        <w:contextualSpacing/>
        <w:rPr>
          <w:rFonts w:ascii="Times New Roman" w:eastAsia="Times New Roman" w:hAnsi="Times New Roman" w:cs="Times New Roman"/>
          <w:color w:val="297D53"/>
          <w:sz w:val="28"/>
          <w:szCs w:val="28"/>
          <w:lang w:eastAsia="ru-RU"/>
        </w:rPr>
      </w:pPr>
      <w:r w:rsidRPr="0092423B">
        <w:rPr>
          <w:rFonts w:ascii="Times New Roman" w:eastAsia="+mn-ea" w:hAnsi="Times New Roman" w:cs="Times New Roman"/>
          <w:color w:val="000000"/>
          <w:kern w:val="24"/>
          <w:sz w:val="28"/>
          <w:szCs w:val="28"/>
          <w:lang w:eastAsia="ru-RU"/>
        </w:rPr>
        <w:t>Комплекс — два и более изделия, предназначенных для выполнения взаимосвязанных функций (например, технологическая линия).</w:t>
      </w:r>
    </w:p>
    <w:p w:rsidR="0092423B" w:rsidRPr="0092423B" w:rsidRDefault="0092423B" w:rsidP="006135D9">
      <w:pPr>
        <w:numPr>
          <w:ilvl w:val="0"/>
          <w:numId w:val="10"/>
        </w:numPr>
        <w:spacing w:after="0" w:line="240" w:lineRule="auto"/>
        <w:ind w:left="0" w:firstLine="567"/>
        <w:contextualSpacing/>
        <w:rPr>
          <w:rFonts w:ascii="Times New Roman" w:eastAsia="Times New Roman" w:hAnsi="Times New Roman" w:cs="Times New Roman"/>
          <w:color w:val="297D53"/>
          <w:sz w:val="28"/>
          <w:szCs w:val="28"/>
          <w:lang w:eastAsia="ru-RU"/>
        </w:rPr>
      </w:pPr>
      <w:r w:rsidRPr="0092423B">
        <w:rPr>
          <w:rFonts w:ascii="Times New Roman" w:eastAsia="+mn-ea" w:hAnsi="Times New Roman" w:cs="Times New Roman"/>
          <w:color w:val="000000"/>
          <w:kern w:val="24"/>
          <w:sz w:val="28"/>
          <w:szCs w:val="28"/>
          <w:lang w:eastAsia="ru-RU"/>
        </w:rPr>
        <w:t>Комплект — это набор из двух и более изделий, имеющих общее эксплуатационное назначение вспомогательного характера (комплект запасных частей, комплект инструментов и принадлежностей).</w:t>
      </w:r>
    </w:p>
    <w:p w:rsidR="0092423B" w:rsidRPr="0092423B" w:rsidRDefault="0092423B" w:rsidP="006135D9">
      <w:pPr>
        <w:spacing w:before="60" w:after="0" w:line="240" w:lineRule="auto"/>
        <w:ind w:firstLine="567"/>
        <w:rPr>
          <w:rFonts w:ascii="Times New Roman" w:eastAsia="Times New Roman" w:hAnsi="Times New Roman" w:cs="Times New Roman"/>
          <w:sz w:val="28"/>
          <w:szCs w:val="28"/>
          <w:lang w:eastAsia="ru-RU"/>
        </w:rPr>
      </w:pPr>
      <w:r w:rsidRPr="0092423B">
        <w:rPr>
          <w:rFonts w:ascii="Times New Roman" w:eastAsia="+mn-ea" w:hAnsi="Times New Roman" w:cs="Times New Roman"/>
          <w:b/>
          <w:bCs/>
          <w:color w:val="000000"/>
          <w:kern w:val="24"/>
          <w:sz w:val="28"/>
          <w:szCs w:val="28"/>
          <w:lang w:eastAsia="ru-RU"/>
        </w:rPr>
        <w:t xml:space="preserve">Обратите внимание, в ЕСКД никакого системного подхода нет ни «по названиям», ни «по сути». </w:t>
      </w:r>
    </w:p>
    <w:p w:rsidR="0092423B" w:rsidRDefault="0092423B" w:rsidP="006135D9">
      <w:pPr>
        <w:spacing w:before="60" w:after="0" w:line="240" w:lineRule="auto"/>
        <w:ind w:firstLine="567"/>
        <w:rPr>
          <w:rFonts w:ascii="Times New Roman" w:eastAsia="+mn-ea" w:hAnsi="Times New Roman" w:cs="Times New Roman"/>
          <w:b/>
          <w:bCs/>
          <w:color w:val="000000"/>
          <w:kern w:val="24"/>
          <w:sz w:val="28"/>
          <w:szCs w:val="28"/>
          <w:lang w:eastAsia="ru-RU"/>
        </w:rPr>
      </w:pPr>
      <w:r w:rsidRPr="0092423B">
        <w:rPr>
          <w:rFonts w:ascii="Times New Roman" w:eastAsia="+mn-ea" w:hAnsi="Times New Roman" w:cs="Times New Roman"/>
          <w:b/>
          <w:bCs/>
          <w:color w:val="000000"/>
          <w:kern w:val="24"/>
          <w:sz w:val="28"/>
          <w:szCs w:val="28"/>
          <w:lang w:eastAsia="ru-RU"/>
        </w:rPr>
        <w:lastRenderedPageBreak/>
        <w:t>Кроме «конструкторской документации» единые системы стандартов ГОСТ есть и для строительной документации, программной документации и т.д. Поэтому в сложных системах структурирование частей системы по уровням «часть-целое» и принципы обозначения элементов системы крайне разнятся.</w:t>
      </w:r>
    </w:p>
    <w:p w:rsidR="006135D9" w:rsidRPr="006135D9" w:rsidRDefault="006135D9" w:rsidP="006135D9">
      <w:pPr>
        <w:spacing w:before="60" w:after="0" w:line="240" w:lineRule="auto"/>
        <w:ind w:firstLine="567"/>
        <w:jc w:val="both"/>
        <w:rPr>
          <w:rFonts w:ascii="Times New Roman" w:eastAsia="Times New Roman" w:hAnsi="Times New Roman" w:cs="Times New Roman"/>
          <w:b/>
          <w:sz w:val="28"/>
          <w:szCs w:val="28"/>
          <w:lang w:eastAsia="ru-RU"/>
        </w:rPr>
      </w:pPr>
      <w:r w:rsidRPr="006135D9">
        <w:rPr>
          <w:rFonts w:ascii="Times New Roman" w:eastAsia="Times New Roman" w:hAnsi="Times New Roman" w:cs="Times New Roman"/>
          <w:b/>
          <w:sz w:val="28"/>
          <w:szCs w:val="28"/>
          <w:lang w:eastAsia="ru-RU"/>
        </w:rPr>
        <w:t>Обозначения систем</w:t>
      </w:r>
    </w:p>
    <w:p w:rsidR="006135D9" w:rsidRPr="006135D9" w:rsidRDefault="006135D9" w:rsidP="006135D9">
      <w:pPr>
        <w:spacing w:before="60" w:after="0" w:line="240" w:lineRule="auto"/>
        <w:ind w:firstLine="567"/>
        <w:jc w:val="both"/>
        <w:rPr>
          <w:rFonts w:ascii="Times New Roman" w:eastAsia="Times New Roman" w:hAnsi="Times New Roman" w:cs="Times New Roman"/>
          <w:sz w:val="28"/>
          <w:szCs w:val="28"/>
          <w:lang w:eastAsia="ru-RU"/>
        </w:rPr>
      </w:pPr>
      <w:r w:rsidRPr="006135D9">
        <w:rPr>
          <w:rFonts w:ascii="Times New Roman" w:eastAsia="Times New Roman" w:hAnsi="Times New Roman" w:cs="Times New Roman"/>
          <w:sz w:val="28"/>
          <w:szCs w:val="28"/>
          <w:lang w:eastAsia="ru-RU"/>
        </w:rPr>
        <w:t>Задание обозначений для каждой части системы тесно связано с принципами (структурного, обычно по отношениям “часть-целое”)</w:t>
      </w:r>
      <w:r>
        <w:rPr>
          <w:rFonts w:ascii="Times New Roman" w:eastAsia="Times New Roman" w:hAnsi="Times New Roman" w:cs="Times New Roman"/>
          <w:sz w:val="28"/>
          <w:szCs w:val="28"/>
          <w:lang w:eastAsia="ru-RU"/>
        </w:rPr>
        <w:t xml:space="preserve"> </w:t>
      </w:r>
      <w:r w:rsidRPr="006135D9">
        <w:rPr>
          <w:rFonts w:ascii="Times New Roman" w:eastAsia="Times New Roman" w:hAnsi="Times New Roman" w:cs="Times New Roman"/>
          <w:sz w:val="28"/>
          <w:szCs w:val="28"/>
          <w:lang w:eastAsia="ru-RU"/>
        </w:rPr>
        <w:t>разбиения системы. Задание обозначений определяется стандартами — международными, национальными, отраслевыми, предприятия. Часто обозначения называют “кодами”.</w:t>
      </w:r>
    </w:p>
    <w:p w:rsidR="006135D9" w:rsidRPr="0092423B" w:rsidRDefault="006135D9" w:rsidP="006135D9">
      <w:pPr>
        <w:spacing w:before="60" w:after="0" w:line="240" w:lineRule="auto"/>
        <w:ind w:firstLine="567"/>
        <w:jc w:val="both"/>
        <w:rPr>
          <w:rFonts w:ascii="Times New Roman" w:eastAsia="Times New Roman" w:hAnsi="Times New Roman" w:cs="Times New Roman"/>
          <w:sz w:val="28"/>
          <w:szCs w:val="28"/>
          <w:lang w:eastAsia="ru-RU"/>
        </w:rPr>
      </w:pPr>
      <w:r w:rsidRPr="006135D9">
        <w:rPr>
          <w:rFonts w:ascii="Times New Roman" w:eastAsia="Times New Roman" w:hAnsi="Times New Roman" w:cs="Times New Roman"/>
          <w:sz w:val="28"/>
          <w:szCs w:val="28"/>
          <w:lang w:eastAsia="ru-RU"/>
        </w:rPr>
        <w:t>Так, в российском машиностроении принята система («система» тут из систематики!) обозначений ЕСКД (используются “коды ЕСКД”), а в строительстве российских атомных станций сейчас чаще всего используется система обозначений KKS. Проблема возникает тогда, когда какой-нибудьвинтик в приборе обозначен по ЕСКД, а сам прибор обозначается по KKS (это была бы ещё самая простая ситуация, часто разных систем обозначений в сложном проекте используется добрый десяток, а в случае международного проекта и больше).</w:t>
      </w:r>
    </w:p>
    <w:p w:rsidR="006135D9" w:rsidRPr="006135D9" w:rsidRDefault="006135D9" w:rsidP="006135D9">
      <w:pPr>
        <w:spacing w:after="0" w:line="240" w:lineRule="auto"/>
        <w:ind w:firstLine="709"/>
        <w:jc w:val="both"/>
        <w:rPr>
          <w:rFonts w:ascii="Times New Roman" w:hAnsi="Times New Roman" w:cs="Times New Roman"/>
          <w:sz w:val="28"/>
          <w:szCs w:val="28"/>
        </w:rPr>
      </w:pPr>
      <w:r w:rsidRPr="006135D9">
        <w:rPr>
          <w:rFonts w:ascii="Times New Roman" w:hAnsi="Times New Roman" w:cs="Times New Roman"/>
          <w:sz w:val="28"/>
          <w:szCs w:val="28"/>
        </w:rPr>
        <w:t>Старые системы обозначений страдают от следующих недостатков:</w:t>
      </w:r>
    </w:p>
    <w:p w:rsidR="006135D9" w:rsidRPr="006135D9" w:rsidRDefault="006135D9" w:rsidP="006135D9">
      <w:pPr>
        <w:pStyle w:val="a3"/>
        <w:numPr>
          <w:ilvl w:val="0"/>
          <w:numId w:val="11"/>
        </w:numPr>
        <w:spacing w:after="0" w:line="240" w:lineRule="auto"/>
        <w:ind w:left="0" w:firstLine="567"/>
        <w:jc w:val="both"/>
        <w:rPr>
          <w:rFonts w:ascii="Times New Roman" w:hAnsi="Times New Roman" w:cs="Times New Roman"/>
          <w:sz w:val="28"/>
          <w:szCs w:val="28"/>
        </w:rPr>
      </w:pPr>
      <w:r w:rsidRPr="006135D9">
        <w:rPr>
          <w:rFonts w:ascii="Times New Roman" w:hAnsi="Times New Roman" w:cs="Times New Roman"/>
          <w:sz w:val="28"/>
          <w:szCs w:val="28"/>
        </w:rPr>
        <w:t>Они не учитывают аспектности (т.е. выпячивают либо компоненты, либо модули, либо места, либо задают жёстко границу перехода по уровням — до какого-то уровня только компоненты, а затем только модули). Опять же, если речь идёт о какой-то узкой предметной области, то это нормально. Но как только появляется более-менее крупный проект, объединяющих продукты разных отраслей, работать (искать какие-то элементы в составе системы по их обозначениям, давать обозначения) становится трудно.</w:t>
      </w:r>
    </w:p>
    <w:p w:rsidR="0092423B" w:rsidRDefault="006135D9" w:rsidP="006135D9">
      <w:pPr>
        <w:pStyle w:val="a3"/>
        <w:numPr>
          <w:ilvl w:val="0"/>
          <w:numId w:val="11"/>
        </w:numPr>
        <w:spacing w:after="0" w:line="240" w:lineRule="auto"/>
        <w:ind w:left="0" w:firstLine="567"/>
        <w:jc w:val="both"/>
        <w:rPr>
          <w:rFonts w:ascii="Times New Roman" w:hAnsi="Times New Roman" w:cs="Times New Roman"/>
          <w:sz w:val="28"/>
          <w:szCs w:val="28"/>
        </w:rPr>
      </w:pPr>
      <w:r w:rsidRPr="006135D9">
        <w:rPr>
          <w:rFonts w:ascii="Times New Roman" w:hAnsi="Times New Roman" w:cs="Times New Roman"/>
          <w:sz w:val="28"/>
          <w:szCs w:val="28"/>
        </w:rPr>
        <w:t>Они позиционны, т.е. не предусматривают различного числа уровней разбиения. Это может проходить в рамках узкой предметной области — группы одинаково структурированных продуктов, но когда в проекте собираются продукты нескольких отраслей, работать становится очень трудно.</w:t>
      </w:r>
    </w:p>
    <w:p w:rsidR="006135D9" w:rsidRPr="006135D9" w:rsidRDefault="006135D9" w:rsidP="006135D9">
      <w:pPr>
        <w:pStyle w:val="a3"/>
        <w:spacing w:after="0" w:line="240" w:lineRule="auto"/>
        <w:ind w:left="567"/>
        <w:jc w:val="both"/>
        <w:rPr>
          <w:rFonts w:ascii="Times New Roman" w:hAnsi="Times New Roman" w:cs="Times New Roman"/>
          <w:b/>
          <w:sz w:val="28"/>
          <w:szCs w:val="28"/>
        </w:rPr>
      </w:pPr>
      <w:r w:rsidRPr="006135D9">
        <w:rPr>
          <w:rFonts w:ascii="Times New Roman" w:hAnsi="Times New Roman" w:cs="Times New Roman"/>
          <w:b/>
          <w:sz w:val="28"/>
          <w:szCs w:val="28"/>
        </w:rPr>
        <w:t>IEC 81346</w:t>
      </w:r>
    </w:p>
    <w:p w:rsidR="006135D9" w:rsidRPr="006135D9" w:rsidRDefault="006135D9" w:rsidP="006135D9">
      <w:pPr>
        <w:pStyle w:val="a3"/>
        <w:spacing w:after="0" w:line="240" w:lineRule="auto"/>
        <w:ind w:left="0" w:firstLine="567"/>
        <w:jc w:val="both"/>
        <w:rPr>
          <w:rFonts w:ascii="Times New Roman" w:hAnsi="Times New Roman" w:cs="Times New Roman"/>
          <w:sz w:val="28"/>
          <w:szCs w:val="28"/>
        </w:rPr>
      </w:pPr>
      <w:r w:rsidRPr="006135D9">
        <w:rPr>
          <w:rFonts w:ascii="Times New Roman" w:hAnsi="Times New Roman" w:cs="Times New Roman"/>
          <w:sz w:val="28"/>
          <w:szCs w:val="28"/>
        </w:rPr>
        <w:t xml:space="preserve">Современным стандартом, описывающим структуру системы и отвечающим за обозначения структурных элементов системы в их отношениях «часть-целое» по каждому аспекту, т.е. отвечающим принципам системного подхода и поэтому подходящим для системной инженерии является IEC81346-1:2009“Industrial systems, installations and equipment and industrial products – Structuring principles and reference designations. </w:t>
      </w:r>
    </w:p>
    <w:p w:rsidR="006135D9" w:rsidRPr="006135D9" w:rsidRDefault="006135D9" w:rsidP="006135D9">
      <w:pPr>
        <w:pStyle w:val="a3"/>
        <w:spacing w:after="0" w:line="240" w:lineRule="auto"/>
        <w:ind w:left="0" w:firstLine="567"/>
        <w:jc w:val="both"/>
        <w:rPr>
          <w:rFonts w:ascii="Times New Roman" w:hAnsi="Times New Roman" w:cs="Times New Roman"/>
          <w:sz w:val="28"/>
          <w:szCs w:val="28"/>
        </w:rPr>
      </w:pPr>
      <w:r w:rsidRPr="006135D9">
        <w:rPr>
          <w:rFonts w:ascii="Times New Roman" w:hAnsi="Times New Roman" w:cs="Times New Roman"/>
          <w:sz w:val="28"/>
          <w:szCs w:val="28"/>
        </w:rPr>
        <w:t>Part 1: Basic rules” — этот стандарт вобрал в себя многочисленные достижения предыдущих поколений стандартов.</w:t>
      </w:r>
    </w:p>
    <w:p w:rsidR="006135D9" w:rsidRPr="006135D9" w:rsidRDefault="006135D9" w:rsidP="006135D9">
      <w:pPr>
        <w:pStyle w:val="a3"/>
        <w:spacing w:after="0" w:line="240" w:lineRule="auto"/>
        <w:ind w:left="0" w:firstLine="567"/>
        <w:jc w:val="both"/>
        <w:rPr>
          <w:rFonts w:ascii="Times New Roman" w:hAnsi="Times New Roman" w:cs="Times New Roman"/>
          <w:sz w:val="28"/>
          <w:szCs w:val="28"/>
        </w:rPr>
      </w:pPr>
      <w:r w:rsidRPr="006135D9">
        <w:rPr>
          <w:rFonts w:ascii="Times New Roman" w:hAnsi="Times New Roman" w:cs="Times New Roman"/>
          <w:sz w:val="28"/>
          <w:szCs w:val="28"/>
        </w:rPr>
        <w:t xml:space="preserve">Стандарт предписывает правила, по которым происходит аспектное структурирование системы и создание следующих принципам системного подхода «справочных обозначений» (reference designations — в отличие от просто «обозначений» стандарт называет «справочными обозначениями» те, </w:t>
      </w:r>
    </w:p>
    <w:p w:rsidR="006135D9" w:rsidRPr="006135D9" w:rsidRDefault="006135D9" w:rsidP="006135D9">
      <w:pPr>
        <w:pStyle w:val="a3"/>
        <w:spacing w:after="0" w:line="240" w:lineRule="auto"/>
        <w:ind w:left="0" w:firstLine="567"/>
        <w:jc w:val="both"/>
        <w:rPr>
          <w:rFonts w:ascii="Times New Roman" w:hAnsi="Times New Roman" w:cs="Times New Roman"/>
          <w:sz w:val="28"/>
          <w:szCs w:val="28"/>
        </w:rPr>
      </w:pPr>
      <w:r w:rsidRPr="006135D9">
        <w:rPr>
          <w:rFonts w:ascii="Times New Roman" w:hAnsi="Times New Roman" w:cs="Times New Roman"/>
          <w:sz w:val="28"/>
          <w:szCs w:val="28"/>
        </w:rPr>
        <w:t xml:space="preserve">которые следуют принципам системного подхода). </w:t>
      </w:r>
    </w:p>
    <w:p w:rsidR="006135D9" w:rsidRPr="006135D9" w:rsidRDefault="006135D9" w:rsidP="006135D9">
      <w:pPr>
        <w:pStyle w:val="a3"/>
        <w:spacing w:after="0" w:line="240" w:lineRule="auto"/>
        <w:ind w:left="0" w:firstLine="567"/>
        <w:jc w:val="both"/>
        <w:rPr>
          <w:rFonts w:ascii="Times New Roman" w:hAnsi="Times New Roman" w:cs="Times New Roman"/>
          <w:sz w:val="28"/>
          <w:szCs w:val="28"/>
        </w:rPr>
      </w:pPr>
      <w:r w:rsidRPr="006135D9">
        <w:rPr>
          <w:rFonts w:ascii="Times New Roman" w:hAnsi="Times New Roman" w:cs="Times New Roman"/>
          <w:sz w:val="28"/>
          <w:szCs w:val="28"/>
        </w:rPr>
        <w:t>Эти обозначения:</w:t>
      </w:r>
    </w:p>
    <w:p w:rsidR="006135D9" w:rsidRPr="006135D9" w:rsidRDefault="006135D9" w:rsidP="006135D9">
      <w:pPr>
        <w:pStyle w:val="a3"/>
        <w:numPr>
          <w:ilvl w:val="0"/>
          <w:numId w:val="12"/>
        </w:numPr>
        <w:spacing w:after="0" w:line="240" w:lineRule="auto"/>
        <w:ind w:left="0" w:firstLine="426"/>
        <w:jc w:val="both"/>
        <w:rPr>
          <w:rFonts w:ascii="Times New Roman" w:hAnsi="Times New Roman" w:cs="Times New Roman"/>
          <w:sz w:val="28"/>
          <w:szCs w:val="28"/>
        </w:rPr>
      </w:pPr>
      <w:r w:rsidRPr="006135D9">
        <w:rPr>
          <w:rFonts w:ascii="Times New Roman" w:hAnsi="Times New Roman" w:cs="Times New Roman"/>
          <w:sz w:val="28"/>
          <w:szCs w:val="28"/>
        </w:rPr>
        <w:lastRenderedPageBreak/>
        <w:t>учитывают аспектность;</w:t>
      </w:r>
    </w:p>
    <w:p w:rsidR="006135D9" w:rsidRDefault="006135D9" w:rsidP="006135D9">
      <w:pPr>
        <w:pStyle w:val="a3"/>
        <w:numPr>
          <w:ilvl w:val="0"/>
          <w:numId w:val="12"/>
        </w:numPr>
        <w:spacing w:after="0" w:line="240" w:lineRule="auto"/>
        <w:ind w:left="0" w:firstLine="426"/>
        <w:jc w:val="both"/>
        <w:rPr>
          <w:rFonts w:ascii="Times New Roman" w:hAnsi="Times New Roman" w:cs="Times New Roman"/>
          <w:sz w:val="28"/>
          <w:szCs w:val="28"/>
        </w:rPr>
      </w:pPr>
      <w:r w:rsidRPr="006135D9">
        <w:rPr>
          <w:rFonts w:ascii="Times New Roman" w:hAnsi="Times New Roman" w:cs="Times New Roman"/>
          <w:sz w:val="28"/>
          <w:szCs w:val="28"/>
        </w:rPr>
        <w:t>произвольность числа уровней системы.</w:t>
      </w:r>
    </w:p>
    <w:p w:rsidR="006135D9" w:rsidRPr="006135D9" w:rsidRDefault="006135D9" w:rsidP="006135D9">
      <w:pPr>
        <w:pStyle w:val="a3"/>
        <w:spacing w:after="0" w:line="240" w:lineRule="auto"/>
        <w:ind w:left="0" w:firstLine="567"/>
        <w:jc w:val="both"/>
        <w:rPr>
          <w:rFonts w:ascii="Times New Roman" w:hAnsi="Times New Roman" w:cs="Times New Roman"/>
          <w:sz w:val="28"/>
          <w:szCs w:val="28"/>
        </w:rPr>
      </w:pPr>
      <w:r w:rsidRPr="006135D9">
        <w:rPr>
          <w:rFonts w:ascii="Times New Roman" w:hAnsi="Times New Roman" w:cs="Times New Roman"/>
          <w:sz w:val="28"/>
          <w:szCs w:val="28"/>
        </w:rPr>
        <w:t xml:space="preserve">Отдельных аспектных обозначений в огромной системе могут быть миллиарды (например, в микросхеме есть 5 миллиардов транзисторов — и каждый из них должен быть проименован как компонента, как модуль, плюс ещё и размещение на кремниевой пластине. </w:t>
      </w:r>
    </w:p>
    <w:p w:rsidR="006135D9" w:rsidRPr="006135D9" w:rsidRDefault="006135D9" w:rsidP="006135D9">
      <w:pPr>
        <w:pStyle w:val="a3"/>
        <w:spacing w:after="0" w:line="240" w:lineRule="auto"/>
        <w:ind w:left="0" w:firstLine="567"/>
        <w:jc w:val="both"/>
        <w:rPr>
          <w:rFonts w:ascii="Times New Roman" w:hAnsi="Times New Roman" w:cs="Times New Roman"/>
          <w:sz w:val="28"/>
          <w:szCs w:val="28"/>
        </w:rPr>
      </w:pPr>
      <w:r w:rsidRPr="006135D9">
        <w:rPr>
          <w:rFonts w:ascii="Times New Roman" w:hAnsi="Times New Roman" w:cs="Times New Roman"/>
          <w:sz w:val="28"/>
          <w:szCs w:val="28"/>
        </w:rPr>
        <w:t xml:space="preserve">А ещё ведь нужно обозначить какие-то подсистемы, составленные из этих транзисторов! И подсистемы, составленные из этих подсистем, и так до самого «верха» — например, кремниевого чипа, или даже готовой микросхемы в корпусе. </w:t>
      </w:r>
    </w:p>
    <w:p w:rsidR="006135D9" w:rsidRPr="006135D9" w:rsidRDefault="006135D9" w:rsidP="006135D9">
      <w:pPr>
        <w:pStyle w:val="a3"/>
        <w:spacing w:after="0" w:line="240" w:lineRule="auto"/>
        <w:ind w:left="0" w:firstLine="567"/>
        <w:jc w:val="both"/>
        <w:rPr>
          <w:rFonts w:ascii="Times New Roman" w:hAnsi="Times New Roman" w:cs="Times New Roman"/>
          <w:sz w:val="28"/>
          <w:szCs w:val="28"/>
        </w:rPr>
      </w:pPr>
      <w:r w:rsidRPr="006135D9">
        <w:rPr>
          <w:rFonts w:ascii="Times New Roman" w:hAnsi="Times New Roman" w:cs="Times New Roman"/>
          <w:sz w:val="28"/>
          <w:szCs w:val="28"/>
        </w:rPr>
        <w:t xml:space="preserve">И даже дальше — контроллера, который сделан на базе этой микросхемы, системы управления с использованием этого контроллера, компрессора, который управляется этой системой, холодильной машины, куда входит компрессор, и так далее — например, до атомной станции или корабля, где используется эта холодильная машина. </w:t>
      </w:r>
    </w:p>
    <w:p w:rsidR="006135D9" w:rsidRDefault="006135D9" w:rsidP="006135D9">
      <w:pPr>
        <w:pStyle w:val="a3"/>
        <w:spacing w:after="0" w:line="240" w:lineRule="auto"/>
        <w:ind w:left="0" w:firstLine="567"/>
        <w:jc w:val="both"/>
        <w:rPr>
          <w:rFonts w:ascii="Times New Roman" w:hAnsi="Times New Roman" w:cs="Times New Roman"/>
          <w:sz w:val="28"/>
          <w:szCs w:val="28"/>
        </w:rPr>
      </w:pPr>
      <w:r w:rsidRPr="006135D9">
        <w:rPr>
          <w:rFonts w:ascii="Times New Roman" w:hAnsi="Times New Roman" w:cs="Times New Roman"/>
          <w:sz w:val="28"/>
          <w:szCs w:val="28"/>
        </w:rPr>
        <w:t>Не нужно и говорить, что число уровней подсистем, в которых появляется эта холодильная машина для атомной станции и корабля будут разными — это и есть возможность учёта произвольного числа уровней системы).</w:t>
      </w:r>
    </w:p>
    <w:p w:rsidR="006135D9" w:rsidRPr="006135D9" w:rsidRDefault="006135D9" w:rsidP="006135D9">
      <w:pPr>
        <w:pStyle w:val="a3"/>
        <w:spacing w:after="0" w:line="240" w:lineRule="auto"/>
        <w:ind w:left="0" w:firstLine="567"/>
        <w:jc w:val="both"/>
        <w:rPr>
          <w:rFonts w:ascii="Times New Roman" w:hAnsi="Times New Roman" w:cs="Times New Roman"/>
          <w:sz w:val="28"/>
          <w:szCs w:val="28"/>
        </w:rPr>
      </w:pPr>
      <w:r w:rsidRPr="006135D9">
        <w:rPr>
          <w:rFonts w:ascii="Times New Roman" w:hAnsi="Times New Roman" w:cs="Times New Roman"/>
          <w:sz w:val="28"/>
          <w:szCs w:val="28"/>
        </w:rPr>
        <w:t>Вводя обозначения («краткие имена»), нужно помнить, что для некоторых обозначений есть длинные содержательные имена, а для некоторых обозначений (каких-нибудь винтиков крепежа корпуса) таких имён даже не будет.</w:t>
      </w:r>
    </w:p>
    <w:p w:rsidR="006135D9" w:rsidRPr="006135D9" w:rsidRDefault="006135D9" w:rsidP="006135D9">
      <w:pPr>
        <w:pStyle w:val="a3"/>
        <w:spacing w:after="0" w:line="240" w:lineRule="auto"/>
        <w:ind w:left="0" w:firstLine="567"/>
        <w:jc w:val="both"/>
        <w:rPr>
          <w:rFonts w:ascii="Times New Roman" w:hAnsi="Times New Roman" w:cs="Times New Roman"/>
          <w:sz w:val="28"/>
          <w:szCs w:val="28"/>
        </w:rPr>
      </w:pPr>
      <w:r w:rsidRPr="006135D9">
        <w:rPr>
          <w:rFonts w:ascii="Times New Roman" w:hAnsi="Times New Roman" w:cs="Times New Roman"/>
          <w:sz w:val="28"/>
          <w:szCs w:val="28"/>
        </w:rPr>
        <w:t xml:space="preserve">Простейший способ обозначать ипостаси систем — это давать им уникальные </w:t>
      </w:r>
    </w:p>
    <w:p w:rsidR="006135D9" w:rsidRPr="006135D9" w:rsidRDefault="006135D9" w:rsidP="006135D9">
      <w:pPr>
        <w:pStyle w:val="a3"/>
        <w:spacing w:after="0" w:line="240" w:lineRule="auto"/>
        <w:ind w:left="0" w:firstLine="567"/>
        <w:jc w:val="both"/>
        <w:rPr>
          <w:rFonts w:ascii="Times New Roman" w:hAnsi="Times New Roman" w:cs="Times New Roman"/>
          <w:sz w:val="28"/>
          <w:szCs w:val="28"/>
        </w:rPr>
      </w:pPr>
      <w:r w:rsidRPr="006135D9">
        <w:rPr>
          <w:rFonts w:ascii="Times New Roman" w:hAnsi="Times New Roman" w:cs="Times New Roman"/>
          <w:sz w:val="28"/>
          <w:szCs w:val="28"/>
        </w:rPr>
        <w:t>порядковые номера на каждом уровне разбиений, указывая при этом спецсимволом префиксом аспект (компонента это, модуль или размещение). Более сложный способ — это обозначения, включающие в себя какой-то(чаще всего функциональный) классификатор, т.е. отдельные символы и их сочетания, означающие принадлежность данной ипостаси к определённому классу (математическому множеству) ипостасей системы.</w:t>
      </w:r>
    </w:p>
    <w:p w:rsidR="006135D9" w:rsidRDefault="006135D9" w:rsidP="006135D9">
      <w:pPr>
        <w:pStyle w:val="a3"/>
        <w:spacing w:after="0" w:line="240" w:lineRule="auto"/>
        <w:ind w:left="0" w:firstLine="567"/>
        <w:jc w:val="both"/>
        <w:rPr>
          <w:rFonts w:ascii="Times New Roman" w:hAnsi="Times New Roman" w:cs="Times New Roman"/>
          <w:sz w:val="28"/>
          <w:szCs w:val="28"/>
        </w:rPr>
      </w:pPr>
      <w:r w:rsidRPr="006135D9">
        <w:rPr>
          <w:rFonts w:ascii="Times New Roman" w:hAnsi="Times New Roman" w:cs="Times New Roman"/>
          <w:sz w:val="28"/>
          <w:szCs w:val="28"/>
        </w:rPr>
        <w:t>В общем случае обозначение системы состоит из цепочки обозначений какого-то маршрута по разбиению, или разных маршрутов по разным разбиениям. Например, установка (plant) по транспортировке жидкости аспектно представлена из следующих компонент, модулей и размещений (мест):</w:t>
      </w:r>
    </w:p>
    <w:p w:rsidR="006135D9" w:rsidRDefault="006135D9" w:rsidP="006135D9">
      <w:pPr>
        <w:pStyle w:val="a3"/>
        <w:spacing w:after="0" w:line="240" w:lineRule="auto"/>
        <w:ind w:left="0" w:firstLine="567"/>
        <w:jc w:val="both"/>
        <w:rPr>
          <w:rFonts w:ascii="Times New Roman" w:hAnsi="Times New Roman" w:cs="Times New Roman"/>
          <w:sz w:val="28"/>
          <w:szCs w:val="28"/>
        </w:rPr>
      </w:pPr>
    </w:p>
    <w:p w:rsidR="006135D9" w:rsidRDefault="006135D9" w:rsidP="006135D9">
      <w:pPr>
        <w:pStyle w:val="a3"/>
        <w:spacing w:after="0" w:line="240" w:lineRule="auto"/>
        <w:ind w:left="0"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7B24A0CC">
            <wp:extent cx="5370830" cy="2451100"/>
            <wp:effectExtent l="0" t="0" r="1270" b="635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70830" cy="2451100"/>
                    </a:xfrm>
                    <a:prstGeom prst="rect">
                      <a:avLst/>
                    </a:prstGeom>
                    <a:noFill/>
                  </pic:spPr>
                </pic:pic>
              </a:graphicData>
            </a:graphic>
          </wp:inline>
        </w:drawing>
      </w:r>
    </w:p>
    <w:p w:rsidR="006135D9" w:rsidRDefault="006135D9" w:rsidP="006135D9">
      <w:pPr>
        <w:pStyle w:val="a3"/>
        <w:spacing w:after="0" w:line="240" w:lineRule="auto"/>
        <w:ind w:left="0" w:firstLine="567"/>
        <w:jc w:val="both"/>
        <w:rPr>
          <w:rFonts w:ascii="Times New Roman" w:hAnsi="Times New Roman" w:cs="Times New Roman"/>
          <w:sz w:val="28"/>
          <w:szCs w:val="28"/>
        </w:rPr>
      </w:pPr>
    </w:p>
    <w:p w:rsidR="006135D9" w:rsidRPr="006135D9" w:rsidRDefault="006135D9" w:rsidP="006135D9">
      <w:pPr>
        <w:pStyle w:val="a3"/>
        <w:spacing w:after="0" w:line="240" w:lineRule="auto"/>
        <w:ind w:left="0" w:firstLine="567"/>
        <w:jc w:val="both"/>
        <w:rPr>
          <w:rFonts w:ascii="Times New Roman" w:hAnsi="Times New Roman" w:cs="Times New Roman"/>
          <w:sz w:val="28"/>
          <w:szCs w:val="28"/>
        </w:rPr>
      </w:pPr>
      <w:r w:rsidRPr="006135D9">
        <w:rPr>
          <w:rFonts w:ascii="Times New Roman" w:hAnsi="Times New Roman" w:cs="Times New Roman"/>
          <w:sz w:val="28"/>
          <w:szCs w:val="28"/>
        </w:rPr>
        <w:lastRenderedPageBreak/>
        <w:t>Если теперь представить разбиения</w:t>
      </w:r>
      <w:r>
        <w:rPr>
          <w:rFonts w:ascii="Times New Roman" w:hAnsi="Times New Roman" w:cs="Times New Roman"/>
          <w:sz w:val="28"/>
          <w:szCs w:val="28"/>
        </w:rPr>
        <w:t xml:space="preserve"> </w:t>
      </w:r>
      <w:r w:rsidRPr="006135D9">
        <w:rPr>
          <w:rFonts w:ascii="Times New Roman" w:hAnsi="Times New Roman" w:cs="Times New Roman"/>
          <w:sz w:val="28"/>
          <w:szCs w:val="28"/>
        </w:rPr>
        <w:t>и ввести аспектные обозначения</w:t>
      </w:r>
    </w:p>
    <w:p w:rsidR="006135D9" w:rsidRDefault="006135D9" w:rsidP="006135D9">
      <w:pPr>
        <w:pStyle w:val="a3"/>
        <w:spacing w:after="0" w:line="240" w:lineRule="auto"/>
        <w:ind w:left="0" w:firstLine="567"/>
        <w:jc w:val="both"/>
        <w:rPr>
          <w:rFonts w:ascii="Times New Roman" w:hAnsi="Times New Roman" w:cs="Times New Roman"/>
          <w:sz w:val="28"/>
          <w:szCs w:val="28"/>
        </w:rPr>
      </w:pPr>
      <w:r w:rsidRPr="006135D9">
        <w:rPr>
          <w:rFonts w:ascii="Times New Roman" w:hAnsi="Times New Roman" w:cs="Times New Roman"/>
          <w:sz w:val="28"/>
          <w:szCs w:val="28"/>
        </w:rPr>
        <w:t>каждой системы-подсистемы-элемента, то получим:</w:t>
      </w:r>
    </w:p>
    <w:p w:rsidR="006135D9" w:rsidRDefault="006135D9" w:rsidP="006135D9">
      <w:pPr>
        <w:pStyle w:val="a3"/>
        <w:spacing w:after="0" w:line="240" w:lineRule="auto"/>
        <w:ind w:left="0" w:firstLine="567"/>
        <w:jc w:val="both"/>
        <w:rPr>
          <w:rFonts w:ascii="Times New Roman" w:hAnsi="Times New Roman" w:cs="Times New Roman"/>
          <w:sz w:val="28"/>
          <w:szCs w:val="28"/>
        </w:rPr>
      </w:pPr>
    </w:p>
    <w:p w:rsidR="006135D9" w:rsidRDefault="006135D9" w:rsidP="006135D9">
      <w:pPr>
        <w:pStyle w:val="a3"/>
        <w:spacing w:after="0" w:line="240" w:lineRule="auto"/>
        <w:ind w:left="0"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5558A008">
            <wp:extent cx="5742940" cy="298132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42940" cy="2981325"/>
                    </a:xfrm>
                    <a:prstGeom prst="rect">
                      <a:avLst/>
                    </a:prstGeom>
                    <a:noFill/>
                  </pic:spPr>
                </pic:pic>
              </a:graphicData>
            </a:graphic>
          </wp:inline>
        </w:drawing>
      </w:r>
    </w:p>
    <w:p w:rsidR="006135D9" w:rsidRDefault="006135D9" w:rsidP="006135D9"/>
    <w:p w:rsidR="006135D9" w:rsidRDefault="006135D9" w:rsidP="006135D9">
      <w:pPr>
        <w:tabs>
          <w:tab w:val="left" w:pos="1095"/>
        </w:tabs>
        <w:ind w:firstLine="567"/>
        <w:rPr>
          <w:rFonts w:ascii="Times New Roman" w:hAnsi="Times New Roman" w:cs="Times New Roman"/>
          <w:sz w:val="28"/>
          <w:szCs w:val="28"/>
        </w:rPr>
      </w:pPr>
      <w:r w:rsidRPr="006135D9">
        <w:rPr>
          <w:rFonts w:ascii="Times New Roman" w:hAnsi="Times New Roman" w:cs="Times New Roman"/>
          <w:sz w:val="28"/>
          <w:szCs w:val="28"/>
        </w:rPr>
        <w:t>Заметим, что некоторые элементы получили полные обозначения сразу в двух аспектах. Для однозначного указания на объект достаточно иметь только одно полное имя, а остальные имена пусть указывают на «надсистему».</w:t>
      </w:r>
    </w:p>
    <w:p w:rsidR="006135D9" w:rsidRDefault="006135D9" w:rsidP="006135D9">
      <w:pPr>
        <w:tabs>
          <w:tab w:val="left" w:pos="1095"/>
        </w:tabs>
        <w:ind w:firstLine="567"/>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35B7B02B">
            <wp:extent cx="5456555" cy="2585085"/>
            <wp:effectExtent l="0" t="0" r="0" b="571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56555" cy="2585085"/>
                    </a:xfrm>
                    <a:prstGeom prst="rect">
                      <a:avLst/>
                    </a:prstGeom>
                    <a:noFill/>
                  </pic:spPr>
                </pic:pic>
              </a:graphicData>
            </a:graphic>
          </wp:inline>
        </w:drawing>
      </w:r>
    </w:p>
    <w:p w:rsidR="006135D9" w:rsidRDefault="006135D9" w:rsidP="006135D9">
      <w:pPr>
        <w:ind w:firstLine="708"/>
        <w:jc w:val="both"/>
        <w:rPr>
          <w:rFonts w:ascii="Times New Roman" w:hAnsi="Times New Roman" w:cs="Times New Roman"/>
          <w:sz w:val="28"/>
          <w:szCs w:val="28"/>
        </w:rPr>
      </w:pPr>
      <w:r w:rsidRPr="006135D9">
        <w:rPr>
          <w:rFonts w:ascii="Times New Roman" w:hAnsi="Times New Roman" w:cs="Times New Roman"/>
          <w:sz w:val="28"/>
          <w:szCs w:val="28"/>
        </w:rPr>
        <w:t>Каждое обозначение — это имя холона (объекта, который состоит из частей, но сам является частью другого объекта), ибо система по определению — это холон в системной холархии (у любой системы есть её элементы-подсистемыи она является элементом в надсистеме). Поэтому все имена компонент, модулей, мест подразумевают, что перед ним будет имя надсистемы, а после него — подсистемы. Например, ...=контроллер=процессор=кэш первого уровня…</w:t>
      </w:r>
    </w:p>
    <w:p w:rsidR="006135D9" w:rsidRDefault="006135D9" w:rsidP="006135D9">
      <w:pPr>
        <w:ind w:firstLine="708"/>
        <w:jc w:val="both"/>
        <w:rPr>
          <w:rFonts w:ascii="Times New Roman" w:hAnsi="Times New Roman" w:cs="Times New Roman"/>
          <w:sz w:val="28"/>
          <w:szCs w:val="28"/>
        </w:rPr>
      </w:pPr>
    </w:p>
    <w:p w:rsidR="006135D9" w:rsidRPr="006135D9" w:rsidRDefault="006135D9" w:rsidP="006135D9">
      <w:pPr>
        <w:ind w:firstLine="708"/>
        <w:jc w:val="center"/>
        <w:rPr>
          <w:rFonts w:ascii="Times New Roman" w:hAnsi="Times New Roman" w:cs="Times New Roman"/>
          <w:b/>
          <w:sz w:val="28"/>
          <w:szCs w:val="28"/>
        </w:rPr>
      </w:pPr>
      <w:r w:rsidRPr="006135D9">
        <w:rPr>
          <w:rFonts w:ascii="Times New Roman" w:hAnsi="Times New Roman" w:cs="Times New Roman"/>
          <w:b/>
          <w:sz w:val="28"/>
          <w:szCs w:val="28"/>
        </w:rPr>
        <w:lastRenderedPageBreak/>
        <w:t>6. СХЕМА/ОНТОЛОГИЯ ИНЖЕНЕРНОГО ПРОЕКТА</w:t>
      </w:r>
    </w:p>
    <w:p w:rsidR="006135D9" w:rsidRPr="006135D9" w:rsidRDefault="006135D9" w:rsidP="00A05D4B">
      <w:pPr>
        <w:spacing w:after="0" w:line="240" w:lineRule="auto"/>
        <w:ind w:firstLine="709"/>
        <w:jc w:val="both"/>
        <w:rPr>
          <w:rFonts w:ascii="Times New Roman" w:hAnsi="Times New Roman" w:cs="Times New Roman"/>
          <w:sz w:val="28"/>
          <w:szCs w:val="28"/>
        </w:rPr>
      </w:pPr>
      <w:r w:rsidRPr="006135D9">
        <w:rPr>
          <w:rFonts w:ascii="Times New Roman" w:hAnsi="Times New Roman" w:cs="Times New Roman"/>
          <w:sz w:val="28"/>
          <w:szCs w:val="28"/>
        </w:rPr>
        <w:t>Согласно схеме, в инженерном проекте есть «команда» и «возможности»,  работы» и «технология». Поймёте ли вы, что это высказывание относится к предъявленной схеме инженерного проекта, если термины-обозначения не выделять кавычками?</w:t>
      </w:r>
    </w:p>
    <w:p w:rsidR="006135D9" w:rsidRPr="006135D9" w:rsidRDefault="006135D9" w:rsidP="00A05D4B">
      <w:pPr>
        <w:spacing w:after="0" w:line="240" w:lineRule="auto"/>
        <w:ind w:firstLine="709"/>
        <w:jc w:val="both"/>
        <w:rPr>
          <w:rFonts w:ascii="Times New Roman" w:hAnsi="Times New Roman" w:cs="Times New Roman"/>
          <w:sz w:val="28"/>
          <w:szCs w:val="28"/>
        </w:rPr>
      </w:pPr>
      <w:r w:rsidRPr="006135D9">
        <w:rPr>
          <w:rFonts w:ascii="Times New Roman" w:hAnsi="Times New Roman" w:cs="Times New Roman"/>
          <w:sz w:val="28"/>
          <w:szCs w:val="28"/>
        </w:rPr>
        <w:t xml:space="preserve">Сравните: «Итак, в инженерном проекте есть команда и возможности, работы и технология» — понятно ли, что фраза составлена с жёсткой опорой на схему инженерного проекта? </w:t>
      </w:r>
    </w:p>
    <w:p w:rsidR="006135D9" w:rsidRDefault="006135D9" w:rsidP="00A05D4B">
      <w:pPr>
        <w:spacing w:after="0" w:line="240" w:lineRule="auto"/>
        <w:ind w:firstLine="709"/>
        <w:jc w:val="both"/>
        <w:rPr>
          <w:rFonts w:ascii="Times New Roman" w:hAnsi="Times New Roman" w:cs="Times New Roman"/>
          <w:sz w:val="28"/>
          <w:szCs w:val="28"/>
        </w:rPr>
      </w:pPr>
      <w:r w:rsidRPr="006135D9">
        <w:rPr>
          <w:rFonts w:ascii="Times New Roman" w:hAnsi="Times New Roman" w:cs="Times New Roman"/>
          <w:sz w:val="28"/>
          <w:szCs w:val="28"/>
        </w:rPr>
        <w:t>Контрольный вопрос: что ещё есть в инженерном проекте?</w:t>
      </w:r>
    </w:p>
    <w:p w:rsidR="00A05D4B" w:rsidRDefault="00A05D4B" w:rsidP="00A05D4B">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7A5DC620">
            <wp:extent cx="4181475" cy="2519013"/>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11360" cy="2537016"/>
                    </a:xfrm>
                    <a:prstGeom prst="rect">
                      <a:avLst/>
                    </a:prstGeom>
                    <a:noFill/>
                  </pic:spPr>
                </pic:pic>
              </a:graphicData>
            </a:graphic>
          </wp:inline>
        </w:drawing>
      </w:r>
    </w:p>
    <w:p w:rsidR="00A05D4B" w:rsidRP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 xml:space="preserve">Если вы помните о схеме инженерного проекта, то ответы «журнал учёта посещаемости», «испытательные стенды» и «три инновации» не пойдут в зачёт, даже если они там есть, и они важны. </w:t>
      </w:r>
    </w:p>
    <w:p w:rsidR="00A05D4B" w:rsidRP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 xml:space="preserve">Как на вопрос «что у нас сегодня на обед» отвечают про первое, второе и третье блюдо в целом, но не «вишня в компоте», так и в инженерном проекте отвечают прямо по схеме инженерного проекта, прямо по диаграмме, прямо в терминах задаваемой диаграммой онтологии (того, что есть в мире — по мнению диаграммы и согласных с ней людей): ещё в инженерном проекте есть стейкхолдеры, определение системы и воплощение системы. </w:t>
      </w:r>
    </w:p>
    <w:p w:rsid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Поменяете схему — будут другие ответы, но пока мы работаем с этой схемой — в зачёт идёт только этот ответ. Нет никакого «на самом деле», есть только «в соответствии с выбранной нами онтологией/схемой».</w:t>
      </w:r>
    </w:p>
    <w:p w:rsidR="00A05D4B" w:rsidRP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 xml:space="preserve">Схемное мышление и использование схемы может быть совершенно незаметно постороннему взгляду, но знающим схему людям оно хорошо заметно! </w:t>
      </w:r>
    </w:p>
    <w:p w:rsid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И помним про терминологию: слова не так важны, важны понятия, которые обозначаются словами — и эти понятия как раз и задаются схемой, не давайте себя поймать в ловушку слов. Так, вместо «команды» может быть «рабочая группа проекта» или «интегральный коллектив разработки» — если вы мыслите по схеме, то вы легко поймёте, о чём речь — и все ваши знания про «команду» будут готовы к использованию в том проекте, в который вы попали, и терминологию которого вы не контролируете.</w:t>
      </w:r>
    </w:p>
    <w:p w:rsidR="00A05D4B" w:rsidRP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 xml:space="preserve">Схемы/понятийные диаграммы/онтологические описания дают ответ на вопрос «что есть в мире, что относится к системной инженерии?». </w:t>
      </w:r>
    </w:p>
    <w:p w:rsidR="00A05D4B" w:rsidRP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lastRenderedPageBreak/>
        <w:t xml:space="preserve">Если вы подумали про «воплощение системы», то у вас немедленно в сознании должны всплыть схемы, где есть «воплощение системы», и из этих схем (например, схемы инженерного проекта) выпрыгнуть в зону повышенного внимания также и «стейкхолдеры» — ибо из схемы пришло отношение «стейкхолдеры используют воплощение системы». </w:t>
      </w:r>
    </w:p>
    <w:p w:rsid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Это всё должно быть натренировано буквально до бессознательного уровня, как вы когда-то в первом классе натренировали 2*2=4 и «Волга впадает в Каспийское море».</w:t>
      </w:r>
    </w:p>
    <w:p w:rsidR="00A05D4B" w:rsidRP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 xml:space="preserve">Системноинженерное мышление и деятельность в своей основе направляются привычными заученными схемами. </w:t>
      </w:r>
    </w:p>
    <w:p w:rsidR="00A05D4B" w:rsidRP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 xml:space="preserve">Схемность мышления вовсе не означает его ограниченности. Просто объекты реального мира «подводятся под понятия» никогда не по одному, а целыми группами, связанными отношениями — то есть под понятия подводятся сразу ситуации, между объектами реального мира предполагаются прописанные в схеме отношения. Если схема кажется не подходящей для ситуации, её можно как-то адаптировать — создать новый набор фактов, более адекватно описывающий мир, более адекватно отражающий устройство мира. </w:t>
      </w:r>
    </w:p>
    <w:p w:rsid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Те, кто знают схему — это и есть «семантическое сообщество». Они знают, что «команда применяет технологии», как бы ни называлась «команда» (бригада, компания, рабочая группа», как бы ни произносилось «применяет» (использует, опирается на, задействует, владеет), как бы по-разному ни появлялись бы в речи «технологии» (способы работы и инструменты, методы и их поддержка, производственная среда).</w:t>
      </w:r>
    </w:p>
    <w:p w:rsid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Итого: системноинженерное мышление — это умение рассуждать с использованием базирующихся на системном подходе и относящихся к инженерным проектам онтологических схем. Это умение подводить объекты реального мира под понятия на схемах и вести рассуждения с использованием этих понятий независимо от используемой в том или ином речевом сообществе терминологии.</w:t>
      </w:r>
    </w:p>
    <w:p w:rsidR="00A05D4B" w:rsidRPr="00A05D4B" w:rsidRDefault="00A05D4B" w:rsidP="00A05D4B">
      <w:pPr>
        <w:spacing w:after="0" w:line="240" w:lineRule="auto"/>
        <w:ind w:firstLine="709"/>
        <w:jc w:val="both"/>
        <w:rPr>
          <w:rFonts w:ascii="Times New Roman" w:hAnsi="Times New Roman" w:cs="Times New Roman"/>
          <w:b/>
          <w:sz w:val="28"/>
          <w:szCs w:val="28"/>
        </w:rPr>
      </w:pPr>
      <w:r w:rsidRPr="00A05D4B">
        <w:rPr>
          <w:rFonts w:ascii="Times New Roman" w:hAnsi="Times New Roman" w:cs="Times New Roman"/>
          <w:b/>
          <w:sz w:val="28"/>
          <w:szCs w:val="28"/>
        </w:rPr>
        <w:t>Ситуационная инженерия методов</w:t>
      </w:r>
    </w:p>
    <w:p w:rsid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Информационные системы используются для все большего числа приложений, становятся все более сложными и дорогими, в то же время затрагивая значительную часть нашего общества. Поэтому важно, чтобы информационные системы были разработаны эффективным и эффективным способом. Для этого были описаны многочисленные методы разработки информационных систем. Такой метод обычно состоит из описаний выполняемых действий, подлежащих доставке продуктов и используемых инструментов. Коммерческие методы, выпущенные крупными домами программного обеспечения и консалтинговыми фирмами, обычно состоят из нескольких томов, конфискуя целые книжные полки.</w:t>
      </w:r>
    </w:p>
    <w:p w:rsid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 xml:space="preserve">Методы можно рассматривать как стандартизацию процесса проектирования ИС, чтобы обеспечить эффективную и эффективную работу этого процесса. Проблема с этими методами заключается в том, что они вряд ли учитывают ситуацию, в которой разрабатывается информационная система. Каждая ситуация в принципе различна. Ситуация влияет на способ работы и типы продуктов, которые должны быть доставлены. С одной стороны, метод должен выполнять </w:t>
      </w:r>
      <w:r w:rsidRPr="00A05D4B">
        <w:rPr>
          <w:rFonts w:ascii="Times New Roman" w:hAnsi="Times New Roman" w:cs="Times New Roman"/>
          <w:sz w:val="28"/>
          <w:szCs w:val="28"/>
        </w:rPr>
        <w:lastRenderedPageBreak/>
        <w:t>стандартизацию, с другой стороны, должен быть гибким, чтобы соответствовать ситуации. В этой диссертации это требование называется управляемой гибкостью. Управляемая гибкость достигается путем построения методов. Для каждой ситуации, например проекта или организации, создается другой метод. Этот метод полностью учитывает обстоятельства (ситуационные факторы), применимые в этой ситуации. Такой метод называется ситуационным методом.</w:t>
      </w:r>
    </w:p>
    <w:p w:rsid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Для того, чтобы обсуждать, как устроено мышление системного инженера, нам нужно схемно/онтологически задать “теорию”, способ компактного описания того, что происходит в инженерных проектах: ввести основные понятия, которые должны присутствовать в нашем мышлении в каждом инженерном проекте. После этого мы получим способ обсуждать происходящее в разных проектах, используя эти основные понятия.</w:t>
      </w:r>
    </w:p>
    <w:p w:rsidR="00A05D4B" w:rsidRP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Описанием хода инженерной разработки (development process, engineering methodology) занимаются в рамках дисциплины «ситуационная инженерия методов» (situational method engineering). Она была основана в начале 80-х годов идеологами объект-ориентированного движения в программной инженерии, которые задали два основных структурированных (ибо неструктурированные в форме «просто текста на естественном языке» никто не отменял) вида описания своих способов работы:</w:t>
      </w:r>
    </w:p>
    <w:p w:rsidR="00A05D4B" w:rsidRPr="00A05D4B" w:rsidRDefault="00A05D4B" w:rsidP="00A05D4B">
      <w:pPr>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 xml:space="preserve">- </w:t>
      </w:r>
      <w:r w:rsidRPr="00A05D4B">
        <w:rPr>
          <w:rFonts w:ascii="Times New Roman" w:hAnsi="Times New Roman" w:cs="Times New Roman"/>
          <w:sz w:val="28"/>
          <w:szCs w:val="28"/>
        </w:rPr>
        <w:t>использование «языков паттернов» (ищутся некоторые «паттерны» —</w:t>
      </w:r>
    </w:p>
    <w:p w:rsidR="00A05D4B" w:rsidRPr="00A05D4B" w:rsidRDefault="00A05D4B" w:rsidP="00A05D4B">
      <w:pPr>
        <w:spacing w:after="0" w:line="240" w:lineRule="auto"/>
        <w:ind w:firstLine="709"/>
        <w:rPr>
          <w:rFonts w:ascii="Times New Roman" w:hAnsi="Times New Roman" w:cs="Times New Roman"/>
          <w:sz w:val="28"/>
          <w:szCs w:val="28"/>
        </w:rPr>
      </w:pPr>
      <w:r w:rsidRPr="00A05D4B">
        <w:rPr>
          <w:rFonts w:ascii="Times New Roman" w:hAnsi="Times New Roman" w:cs="Times New Roman"/>
          <w:sz w:val="28"/>
          <w:szCs w:val="28"/>
        </w:rPr>
        <w:t>неформально определяемые способы решения задач, при этом каждый</w:t>
      </w:r>
    </w:p>
    <w:p w:rsidR="00A05D4B" w:rsidRPr="00A05D4B" w:rsidRDefault="00A05D4B" w:rsidP="00A05D4B">
      <w:pPr>
        <w:spacing w:after="0" w:line="240" w:lineRule="auto"/>
        <w:ind w:firstLine="709"/>
        <w:rPr>
          <w:rFonts w:ascii="Times New Roman" w:hAnsi="Times New Roman" w:cs="Times New Roman"/>
          <w:sz w:val="28"/>
          <w:szCs w:val="28"/>
        </w:rPr>
      </w:pPr>
      <w:r w:rsidRPr="00A05D4B">
        <w:rPr>
          <w:rFonts w:ascii="Times New Roman" w:hAnsi="Times New Roman" w:cs="Times New Roman"/>
          <w:sz w:val="28"/>
          <w:szCs w:val="28"/>
        </w:rPr>
        <w:t>паттерн описывается по заранее известному шаблону, в который обычно</w:t>
      </w:r>
    </w:p>
    <w:p w:rsidR="00A05D4B" w:rsidRDefault="00A05D4B" w:rsidP="00A05D4B">
      <w:pPr>
        <w:spacing w:after="0" w:line="240" w:lineRule="auto"/>
        <w:ind w:firstLine="709"/>
        <w:rPr>
          <w:rFonts w:ascii="Times New Roman" w:hAnsi="Times New Roman" w:cs="Times New Roman"/>
          <w:sz w:val="28"/>
          <w:szCs w:val="28"/>
        </w:rPr>
      </w:pPr>
      <w:r w:rsidRPr="00A05D4B">
        <w:rPr>
          <w:rFonts w:ascii="Times New Roman" w:hAnsi="Times New Roman" w:cs="Times New Roman"/>
          <w:sz w:val="28"/>
          <w:szCs w:val="28"/>
        </w:rPr>
        <w:t>входит описание проблемы и типовой способ её решения).</w:t>
      </w:r>
    </w:p>
    <w:p w:rsidR="00A05D4B" w:rsidRP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Паттерны — это чистой воды эвристики, никаких попыток выйти на какие-то более-менее формальные “языки паттернов” не делалось. Само слово “язык” в словосочетании “язык паттернов” используется неформально (просто чтобы указать на то, что в проекте используются разные паттерны в разных сочетаниях, как слова из какого-то языка).</w:t>
      </w:r>
    </w:p>
    <w:p w:rsidR="00A05D4B" w:rsidRP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ситуационную инженерию методов, как дисциплину. Стандарты описания метода в такой дисциплине обычно представляет собой “мета-модель”:</w:t>
      </w:r>
    </w:p>
    <w:p w:rsid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описание языка, используемого для моделирования способов работы.</w:t>
      </w:r>
    </w:p>
    <w:p w:rsidR="00A05D4B" w:rsidRP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 xml:space="preserve">Ситуация (технология — инструменты и рабочие продукты, используемые в конкретном предприятии, и особенности целевой системы в конкретном проекте) меняет всё заранее записанное поведение-образец. </w:t>
      </w:r>
    </w:p>
    <w:p w:rsidR="00A05D4B" w:rsidRP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 xml:space="preserve">И тогда инженерию методов переименовывают  в ситуационную инженерию методов (situational method engineering) — чтобы подчеркнуть тот факт, что каждый метод работы зависит от ситуации, а между ситуациями выживает не сам метод как предзаданная последовательность операций, а только какие-то его части. </w:t>
      </w:r>
    </w:p>
    <w:p w:rsid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В разных школах ситуационной инженерии методов эти части назывались компонентами/components, кусочками/chunks, ломтиками/slices и т.д. — главным образом компонентами выступали «артефакты» (рабочие продукты — над чем работаем), «процессы», «инструменты» и т.д.</w:t>
      </w:r>
    </w:p>
    <w:p w:rsidR="00A05D4B" w:rsidRP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 xml:space="preserve">Языки ситуационной инженерии методов, каждый из которых определял свой набор “компонент метода” оформлялись в виде стандартов, по которым далее разрабатывались описания самых разных методов. Этих методов инженерной </w:t>
      </w:r>
      <w:r w:rsidRPr="00A05D4B">
        <w:rPr>
          <w:rFonts w:ascii="Times New Roman" w:hAnsi="Times New Roman" w:cs="Times New Roman"/>
          <w:sz w:val="28"/>
          <w:szCs w:val="28"/>
        </w:rPr>
        <w:lastRenderedPageBreak/>
        <w:t>работы (описаний того, как нужно начинать работу в инженерном проекте и как нужно заканчивать) существует огромное количество — их десятки тысяч.</w:t>
      </w:r>
    </w:p>
    <w:p w:rsid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Методика (или методология) (МЭ) и улучшение программного обеспечения (SPI) - два разных, но соответствующие подходы, направленные на эффективные и эффективные информационные системы и программное обеспечение инженерных практик. Хотя нет согласованное четкое различие между «методом» и «Процесс» (Serour и Henderson-Sellers 2004), большинство Инициативы SPI сосредоточены на реальном процессе разработки и по эмпирическим метрикам, в то время как ME приближается подчеркнуть когерентные и когезионные представления в качестве основы для адаптации конкретной ситуации процессы.</w:t>
      </w:r>
    </w:p>
    <w:p w:rsidR="00A05D4B" w:rsidRP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Подходы SPI часто сосредотачиваются на зрелости таких моделей, как CMMISM и улучшения такие методы, как IDEALSM.</w:t>
      </w:r>
    </w:p>
    <w:p w:rsid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ME, с другой стороны, обычно понимается как способ применения дисциплины инженерного разработка, построение и адаптация методов, методов и инструменты для разработки информационных систем". Интересно, что SPI имеет тенденцию сосредотачиваться на оценке, с небольшим руководством о том, как реально улучшить программное обеспечение процесса (Henderson-Sellers and Serour 2005). Для улучшения процесса требуется четыре быть на месте: четко определять используемые методы, позволяя этим определениям методов определять эффективность процесса, опыт выполнения процесса записи, и перекладывая этот опыт обратно на метод определения. В центре внимания многих исследований ME поддерживала постепенное, основанное на модели определение специфических для проекта методов для информации систем и разработки программного обеспечения. В этом смысле, роль ME заключается в поддержке надлежащего программного обеспечения руководство процессом и учет опыта улучшение руководства для будущего усилия.</w:t>
      </w:r>
    </w:p>
    <w:p w:rsidR="00A05D4B" w:rsidRP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 xml:space="preserve">Традиционно, путь для продолжения описать методы и процессы в метамодели для использования в качестве основы для поддержки компьютеров создание ситуационных методов, как правило через сборку ряда «методов фрагментов» из разных методов, хранящихся в «База методов». В последнее время, однако, исследование ME и практика вышла за рамки традиционных основанный на сборке подход для решения разнообразных проблемы, включая спецификацию требований к технологиям, конфигурация метода, и ориентированных на дорогах. </w:t>
      </w:r>
    </w:p>
    <w:p w:rsid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Недавние работы также платят  больше внимания уделяется «обоснованию метода» (т.е. причинам позади и аргументы для метода) и напряжение между методом-в-концепции (как описано в методических руководствах) и метод в действии (as принятые в реальной инженерной практике), которые кажутся для обеспечения важной связи между ME и SPI.</w:t>
      </w:r>
    </w:p>
    <w:p w:rsid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 xml:space="preserve">Как указывали Нусейбе и Истербрук, RE - многодисциплинарная деятельность, в которой различные методы и инструменты используются повсюду разработка во многих различных приложениях домены. Учитывая эту динамику, методы являются средством объединить различные методы и обозначения и «Техника проектирования ... играет важную роль в разработке процесса RE, который будет развернут для конкретной проблемой или доменом». Таким образом, методы и МЭ обеспечивают эвристика и рекомендации по требованиям </w:t>
      </w:r>
      <w:r w:rsidRPr="00A05D4B">
        <w:rPr>
          <w:rFonts w:ascii="Times New Roman" w:hAnsi="Times New Roman" w:cs="Times New Roman"/>
          <w:sz w:val="28"/>
          <w:szCs w:val="28"/>
        </w:rPr>
        <w:lastRenderedPageBreak/>
        <w:t>инженер для облегчения выбора и комбинации соответствующих обозначений и методов моделирования требуется в разных областях и на разных этапах процесса RE. В следующем разделе мы представим конкретные подходы к этой цели, которые включенных в этот специальный выпуск.</w:t>
      </w:r>
    </w:p>
    <w:p w:rsidR="00A05D4B" w:rsidRP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Появились два поколения ситуационной инженерии методов и отражающих эти поколения стандартов</w:t>
      </w:r>
    </w:p>
    <w:p w:rsidR="00A05D4B" w:rsidRP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 xml:space="preserve">● первое, ориентированное на методологов, которым нужно было описывать методы работы и систематизировать эти методы работы. Это прежде всего стандарты OPF, ISO 24744 и OMG SPEM 2.0. </w:t>
      </w:r>
    </w:p>
    <w:p w:rsid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 второе, ориентированное прежде всего на удобство пользователей описаний (инженеров), а не на методологов. Пока это поколение стандартов состоит из стандарта OMG Essence.</w:t>
      </w:r>
    </w:p>
    <w:p w:rsidR="00A05D4B" w:rsidRP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Ситуационная инженерия методов (SME, situational method engineering) — это методология (разработка способов, «как делать») придерживающаяся следующих основных принципов:</w:t>
      </w:r>
    </w:p>
    <w:p w:rsidR="00A05D4B" w:rsidRPr="00A05D4B" w:rsidRDefault="00A05D4B" w:rsidP="00A05D4B">
      <w:pPr>
        <w:pStyle w:val="a3"/>
        <w:numPr>
          <w:ilvl w:val="0"/>
          <w:numId w:val="12"/>
        </w:numPr>
        <w:spacing w:after="0" w:line="240" w:lineRule="auto"/>
        <w:ind w:left="0" w:firstLine="567"/>
        <w:jc w:val="both"/>
        <w:rPr>
          <w:rFonts w:ascii="Times New Roman" w:hAnsi="Times New Roman" w:cs="Times New Roman"/>
          <w:sz w:val="28"/>
          <w:szCs w:val="28"/>
        </w:rPr>
      </w:pPr>
      <w:r w:rsidRPr="00A05D4B">
        <w:rPr>
          <w:rFonts w:ascii="Times New Roman" w:hAnsi="Times New Roman" w:cs="Times New Roman"/>
          <w:sz w:val="28"/>
          <w:szCs w:val="28"/>
        </w:rPr>
        <w:t>не бывает никакого способа работы (метода), кроме как определенного ситуационно. Метод, разработанный для одной ситуации, не может быть употреблен для другой ситуации.</w:t>
      </w:r>
    </w:p>
    <w:p w:rsidR="00A05D4B" w:rsidRPr="00A05D4B" w:rsidRDefault="00A05D4B" w:rsidP="00A05D4B">
      <w:pPr>
        <w:pStyle w:val="a3"/>
        <w:numPr>
          <w:ilvl w:val="0"/>
          <w:numId w:val="12"/>
        </w:numPr>
        <w:spacing w:after="0" w:line="240" w:lineRule="auto"/>
        <w:ind w:left="0" w:firstLine="567"/>
        <w:jc w:val="both"/>
        <w:rPr>
          <w:rFonts w:ascii="Times New Roman" w:hAnsi="Times New Roman" w:cs="Times New Roman"/>
          <w:sz w:val="28"/>
          <w:szCs w:val="28"/>
        </w:rPr>
      </w:pPr>
      <w:r w:rsidRPr="00A05D4B">
        <w:rPr>
          <w:rFonts w:ascii="Times New Roman" w:hAnsi="Times New Roman" w:cs="Times New Roman"/>
          <w:sz w:val="28"/>
          <w:szCs w:val="28"/>
        </w:rPr>
        <w:t xml:space="preserve">знание о методе должно быть разбито на модули: компоненты метода. Эти компоненты метода должны быть размещены в каталоге методов (cм. семантический каталог методов, промышленный каталог методов). </w:t>
      </w:r>
    </w:p>
    <w:p w:rsid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t>Метод, соответствующий ситуации, должен собираться из этих компонент.</w:t>
      </w:r>
    </w:p>
    <w:p w:rsidR="00A05D4B" w:rsidRDefault="00A05D4B" w:rsidP="00A05D4B">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543CB893">
            <wp:extent cx="5940000" cy="4454889"/>
            <wp:effectExtent l="0" t="0" r="3810" b="317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0000" cy="4454889"/>
                    </a:xfrm>
                    <a:prstGeom prst="rect">
                      <a:avLst/>
                    </a:prstGeom>
                    <a:noFill/>
                  </pic:spPr>
                </pic:pic>
              </a:graphicData>
            </a:graphic>
          </wp:inline>
        </w:drawing>
      </w:r>
    </w:p>
    <w:p w:rsidR="00A05D4B" w:rsidRDefault="00A05D4B" w:rsidP="00A05D4B">
      <w:pPr>
        <w:spacing w:after="0" w:line="240" w:lineRule="auto"/>
        <w:ind w:firstLine="709"/>
        <w:jc w:val="both"/>
        <w:rPr>
          <w:rFonts w:ascii="Times New Roman" w:hAnsi="Times New Roman" w:cs="Times New Roman"/>
          <w:sz w:val="28"/>
          <w:szCs w:val="28"/>
        </w:rPr>
      </w:pPr>
    </w:p>
    <w:p w:rsidR="00A05D4B" w:rsidRPr="00A05D4B" w:rsidRDefault="00A05D4B" w:rsidP="00A05D4B">
      <w:pPr>
        <w:spacing w:after="0" w:line="240" w:lineRule="auto"/>
        <w:ind w:firstLine="709"/>
        <w:jc w:val="both"/>
        <w:rPr>
          <w:rFonts w:ascii="Times New Roman" w:hAnsi="Times New Roman" w:cs="Times New Roman"/>
          <w:sz w:val="28"/>
          <w:szCs w:val="28"/>
        </w:rPr>
      </w:pPr>
      <w:r w:rsidRPr="00A05D4B">
        <w:rPr>
          <w:rFonts w:ascii="Times New Roman" w:hAnsi="Times New Roman" w:cs="Times New Roman"/>
          <w:sz w:val="28"/>
          <w:szCs w:val="28"/>
        </w:rPr>
        <w:lastRenderedPageBreak/>
        <w:t>В компонентах метода нужно различать:</w:t>
      </w:r>
    </w:p>
    <w:p w:rsidR="00A05D4B" w:rsidRPr="00A05D4B" w:rsidRDefault="00A05D4B" w:rsidP="00A05D4B">
      <w:pPr>
        <w:spacing w:after="0" w:line="240" w:lineRule="auto"/>
        <w:ind w:firstLine="709"/>
        <w:jc w:val="both"/>
        <w:rPr>
          <w:rFonts w:ascii="Times New Roman" w:hAnsi="Times New Roman" w:cs="Times New Roman"/>
          <w:sz w:val="28"/>
          <w:szCs w:val="28"/>
        </w:rPr>
      </w:pPr>
    </w:p>
    <w:p w:rsidR="00A05D4B" w:rsidRPr="00A05D4B" w:rsidRDefault="00A05D4B" w:rsidP="00A05D4B">
      <w:pPr>
        <w:pStyle w:val="a3"/>
        <w:numPr>
          <w:ilvl w:val="0"/>
          <w:numId w:val="12"/>
        </w:numPr>
        <w:spacing w:after="0" w:line="240" w:lineRule="auto"/>
        <w:ind w:left="0" w:firstLine="567"/>
        <w:jc w:val="both"/>
        <w:rPr>
          <w:rFonts w:ascii="Times New Roman" w:hAnsi="Times New Roman" w:cs="Times New Roman"/>
          <w:sz w:val="28"/>
          <w:szCs w:val="28"/>
        </w:rPr>
      </w:pPr>
      <w:r w:rsidRPr="00A05D4B">
        <w:rPr>
          <w:rFonts w:ascii="Times New Roman" w:hAnsi="Times New Roman" w:cs="Times New Roman"/>
          <w:sz w:val="28"/>
          <w:szCs w:val="28"/>
        </w:rPr>
        <w:t>актеров (люди и инструменты, являющиеся продолжением людей),</w:t>
      </w:r>
    </w:p>
    <w:p w:rsidR="00A05D4B" w:rsidRPr="00A05D4B" w:rsidRDefault="00A05D4B" w:rsidP="00A05D4B">
      <w:pPr>
        <w:pStyle w:val="a3"/>
        <w:numPr>
          <w:ilvl w:val="0"/>
          <w:numId w:val="12"/>
        </w:numPr>
        <w:spacing w:after="0" w:line="240" w:lineRule="auto"/>
        <w:ind w:left="0" w:firstLine="567"/>
        <w:jc w:val="both"/>
        <w:rPr>
          <w:rFonts w:ascii="Times New Roman" w:hAnsi="Times New Roman" w:cs="Times New Roman"/>
          <w:sz w:val="28"/>
          <w:szCs w:val="28"/>
        </w:rPr>
      </w:pPr>
      <w:r w:rsidRPr="00A05D4B">
        <w:rPr>
          <w:rFonts w:ascii="Times New Roman" w:hAnsi="Times New Roman" w:cs="Times New Roman"/>
          <w:sz w:val="28"/>
          <w:szCs w:val="28"/>
        </w:rPr>
        <w:t>работы (взятые как разворачивающиеся во времени жизненные циклы, и как практики "того, что должно делаться"),</w:t>
      </w:r>
    </w:p>
    <w:p w:rsidR="00A05D4B" w:rsidRDefault="00A05D4B" w:rsidP="00A05D4B">
      <w:pPr>
        <w:pStyle w:val="a3"/>
        <w:numPr>
          <w:ilvl w:val="0"/>
          <w:numId w:val="12"/>
        </w:numPr>
        <w:spacing w:after="0" w:line="240" w:lineRule="auto"/>
        <w:ind w:left="0" w:firstLine="567"/>
        <w:jc w:val="both"/>
        <w:rPr>
          <w:rFonts w:ascii="Times New Roman" w:hAnsi="Times New Roman" w:cs="Times New Roman"/>
          <w:sz w:val="28"/>
          <w:szCs w:val="28"/>
        </w:rPr>
      </w:pPr>
      <w:r w:rsidRPr="00A05D4B">
        <w:rPr>
          <w:rFonts w:ascii="Times New Roman" w:hAnsi="Times New Roman" w:cs="Times New Roman"/>
          <w:sz w:val="28"/>
          <w:szCs w:val="28"/>
        </w:rPr>
        <w:t>рабочие продукты или артефакты (модели, документы), языки и нотации, рководства и т.д.</w:t>
      </w:r>
    </w:p>
    <w:p w:rsidR="00A05D4B" w:rsidRPr="00A05D4B" w:rsidRDefault="00A05D4B" w:rsidP="00A05D4B">
      <w:pPr>
        <w:pStyle w:val="a3"/>
        <w:spacing w:after="0" w:line="240" w:lineRule="auto"/>
        <w:ind w:left="567"/>
        <w:jc w:val="both"/>
        <w:rPr>
          <w:rFonts w:ascii="Times New Roman" w:hAnsi="Times New Roman" w:cs="Times New Roman"/>
          <w:sz w:val="28"/>
          <w:szCs w:val="28"/>
        </w:rPr>
      </w:pPr>
      <w:r w:rsidRPr="00A05D4B">
        <w:rPr>
          <w:rFonts w:ascii="Times New Roman" w:hAnsi="Times New Roman" w:cs="Times New Roman"/>
          <w:sz w:val="28"/>
          <w:szCs w:val="28"/>
        </w:rPr>
        <w:t xml:space="preserve">Менее структурированной альтернативой SME служит подход «pattern languages». </w:t>
      </w:r>
    </w:p>
    <w:p w:rsidR="00A05D4B" w:rsidRPr="00A05D4B" w:rsidRDefault="00A05D4B" w:rsidP="00A05D4B">
      <w:pPr>
        <w:pStyle w:val="a3"/>
        <w:spacing w:after="0" w:line="240" w:lineRule="auto"/>
        <w:ind w:left="0" w:firstLine="567"/>
        <w:jc w:val="both"/>
        <w:rPr>
          <w:rFonts w:ascii="Times New Roman" w:hAnsi="Times New Roman" w:cs="Times New Roman"/>
          <w:sz w:val="28"/>
          <w:szCs w:val="28"/>
        </w:rPr>
      </w:pPr>
      <w:r w:rsidRPr="00A05D4B">
        <w:rPr>
          <w:rFonts w:ascii="Times New Roman" w:hAnsi="Times New Roman" w:cs="Times New Roman"/>
          <w:sz w:val="28"/>
          <w:szCs w:val="28"/>
        </w:rPr>
        <w:t>В отличие от языков паттернов, описания метода в SME много более структурированы.</w:t>
      </w:r>
    </w:p>
    <w:p w:rsidR="00A05D4B" w:rsidRPr="00A05D4B" w:rsidRDefault="00A05D4B" w:rsidP="00A05D4B">
      <w:pPr>
        <w:pStyle w:val="a3"/>
        <w:spacing w:after="0" w:line="240" w:lineRule="auto"/>
        <w:ind w:left="0" w:firstLine="567"/>
        <w:jc w:val="both"/>
        <w:rPr>
          <w:rFonts w:ascii="Times New Roman" w:hAnsi="Times New Roman" w:cs="Times New Roman"/>
          <w:sz w:val="28"/>
          <w:szCs w:val="28"/>
        </w:rPr>
      </w:pPr>
      <w:r w:rsidRPr="00A05D4B">
        <w:rPr>
          <w:rFonts w:ascii="Times New Roman" w:hAnsi="Times New Roman" w:cs="Times New Roman"/>
          <w:sz w:val="28"/>
          <w:szCs w:val="28"/>
        </w:rPr>
        <w:t>•</w:t>
      </w:r>
      <w:r w:rsidRPr="00A05D4B">
        <w:rPr>
          <w:rFonts w:ascii="Times New Roman" w:hAnsi="Times New Roman" w:cs="Times New Roman"/>
          <w:sz w:val="28"/>
          <w:szCs w:val="28"/>
        </w:rPr>
        <w:tab/>
        <w:t>Плюсы: можно как-то автоматизировать работу с этими описаниями</w:t>
      </w:r>
    </w:p>
    <w:p w:rsidR="00A05D4B" w:rsidRDefault="00A05D4B" w:rsidP="00A05D4B">
      <w:pPr>
        <w:pStyle w:val="a3"/>
        <w:spacing w:after="0" w:line="240" w:lineRule="auto"/>
        <w:ind w:left="0" w:firstLine="567"/>
        <w:jc w:val="both"/>
        <w:rPr>
          <w:rFonts w:ascii="Times New Roman" w:hAnsi="Times New Roman" w:cs="Times New Roman"/>
          <w:sz w:val="28"/>
          <w:szCs w:val="28"/>
        </w:rPr>
      </w:pPr>
      <w:r w:rsidRPr="00A05D4B">
        <w:rPr>
          <w:rFonts w:ascii="Times New Roman" w:hAnsi="Times New Roman" w:cs="Times New Roman"/>
          <w:sz w:val="28"/>
          <w:szCs w:val="28"/>
        </w:rPr>
        <w:t>•</w:t>
      </w:r>
      <w:r w:rsidRPr="00A05D4B">
        <w:rPr>
          <w:rFonts w:ascii="Times New Roman" w:hAnsi="Times New Roman" w:cs="Times New Roman"/>
          <w:sz w:val="28"/>
          <w:szCs w:val="28"/>
        </w:rPr>
        <w:tab/>
        <w:t>Минусы: переструктурированные описания невозможно «читать», только «прокликивать»: не задана последовательность изложения, это «энциклопедия», а не «учебник»</w:t>
      </w:r>
      <w:r>
        <w:rPr>
          <w:rFonts w:ascii="Times New Roman" w:hAnsi="Times New Roman" w:cs="Times New Roman"/>
          <w:sz w:val="28"/>
          <w:szCs w:val="28"/>
        </w:rPr>
        <w:t>.</w:t>
      </w:r>
    </w:p>
    <w:p w:rsidR="00A05D4B" w:rsidRPr="00A05D4B" w:rsidRDefault="00A05D4B" w:rsidP="00A05D4B">
      <w:pPr>
        <w:pStyle w:val="a3"/>
        <w:spacing w:after="0" w:line="240" w:lineRule="auto"/>
        <w:ind w:left="0" w:firstLine="567"/>
        <w:jc w:val="both"/>
        <w:rPr>
          <w:rFonts w:ascii="Times New Roman" w:hAnsi="Times New Roman" w:cs="Times New Roman"/>
          <w:sz w:val="28"/>
          <w:szCs w:val="28"/>
        </w:rPr>
      </w:pPr>
      <w:r w:rsidRPr="00A05D4B">
        <w:rPr>
          <w:rFonts w:ascii="Times New Roman" w:hAnsi="Times New Roman" w:cs="Times New Roman"/>
          <w:sz w:val="28"/>
          <w:szCs w:val="28"/>
        </w:rPr>
        <w:t>SME конкурирует с «готовыми методологиями» (off-the-shelf-methodologies), которыми торгуют большие компании: методологии разработки, которые one-size-fit-all, и должны быть далее внедрены полностью для того, чтобы работать.</w:t>
      </w:r>
    </w:p>
    <w:p w:rsidR="00A05D4B" w:rsidRDefault="00A05D4B" w:rsidP="00A05D4B">
      <w:pPr>
        <w:pStyle w:val="a3"/>
        <w:spacing w:after="0" w:line="240" w:lineRule="auto"/>
        <w:ind w:left="0" w:firstLine="567"/>
        <w:jc w:val="both"/>
        <w:rPr>
          <w:rFonts w:ascii="Times New Roman" w:hAnsi="Times New Roman" w:cs="Times New Roman"/>
          <w:sz w:val="28"/>
          <w:szCs w:val="28"/>
        </w:rPr>
      </w:pPr>
      <w:r w:rsidRPr="00A05D4B">
        <w:rPr>
          <w:rFonts w:ascii="Times New Roman" w:hAnsi="Times New Roman" w:cs="Times New Roman"/>
          <w:sz w:val="28"/>
          <w:szCs w:val="28"/>
        </w:rPr>
        <w:t>Как и все остальные «инженерии», ситуационная инженерия методов как метод разработки имеет свою аббревиатуру для обозначения «автоматизированной ситуационной инженерии методов» - CAME (computer-aided method engineering, с потерей слова «ситуационная» - по аналогии с CASE - computer-aided software engineeering), и свои инструменты - CAME tools (ср. CASE tools).</w:t>
      </w:r>
    </w:p>
    <w:p w:rsidR="00A05D4B" w:rsidRPr="00A05D4B" w:rsidRDefault="00A05D4B" w:rsidP="00A05D4B">
      <w:pPr>
        <w:pStyle w:val="a3"/>
        <w:spacing w:after="0" w:line="240" w:lineRule="auto"/>
        <w:ind w:left="0" w:firstLine="567"/>
        <w:jc w:val="both"/>
        <w:rPr>
          <w:rFonts w:ascii="Times New Roman" w:hAnsi="Times New Roman" w:cs="Times New Roman"/>
          <w:sz w:val="28"/>
          <w:szCs w:val="28"/>
        </w:rPr>
      </w:pPr>
      <w:r w:rsidRPr="00A05D4B">
        <w:rPr>
          <w:rFonts w:ascii="Times New Roman" w:hAnsi="Times New Roman" w:cs="Times New Roman"/>
          <w:sz w:val="28"/>
          <w:szCs w:val="28"/>
        </w:rPr>
        <w:t>Появились два поколения ситуационной инженерии методов и отражающих эти поколения стандартов:</w:t>
      </w:r>
    </w:p>
    <w:p w:rsidR="00A05D4B" w:rsidRPr="00A05D4B" w:rsidRDefault="00A05D4B" w:rsidP="00A05D4B">
      <w:pPr>
        <w:pStyle w:val="a3"/>
        <w:spacing w:after="0" w:line="240" w:lineRule="auto"/>
        <w:ind w:left="0" w:firstLine="567"/>
        <w:jc w:val="both"/>
        <w:rPr>
          <w:rFonts w:ascii="Times New Roman" w:hAnsi="Times New Roman" w:cs="Times New Roman"/>
          <w:sz w:val="28"/>
          <w:szCs w:val="28"/>
        </w:rPr>
      </w:pPr>
      <w:r w:rsidRPr="00A05D4B">
        <w:rPr>
          <w:rFonts w:ascii="Times New Roman" w:hAnsi="Times New Roman" w:cs="Times New Roman"/>
          <w:sz w:val="28"/>
          <w:szCs w:val="28"/>
        </w:rPr>
        <w:t>•</w:t>
      </w:r>
      <w:r w:rsidRPr="00A05D4B">
        <w:rPr>
          <w:rFonts w:ascii="Times New Roman" w:hAnsi="Times New Roman" w:cs="Times New Roman"/>
          <w:sz w:val="28"/>
          <w:szCs w:val="28"/>
        </w:rPr>
        <w:tab/>
        <w:t>I поколение, ориентированное на методологов, которым нужно было описывать методы работы и систематизировать эти методы работы.</w:t>
      </w:r>
    </w:p>
    <w:p w:rsidR="00A05D4B" w:rsidRPr="00A05D4B" w:rsidRDefault="00A05D4B" w:rsidP="00A05D4B">
      <w:pPr>
        <w:pStyle w:val="a3"/>
        <w:spacing w:after="0" w:line="240" w:lineRule="auto"/>
        <w:ind w:left="0" w:firstLine="567"/>
        <w:jc w:val="both"/>
        <w:rPr>
          <w:rFonts w:ascii="Times New Roman" w:hAnsi="Times New Roman" w:cs="Times New Roman"/>
          <w:sz w:val="28"/>
          <w:szCs w:val="28"/>
        </w:rPr>
      </w:pPr>
      <w:r w:rsidRPr="00A05D4B">
        <w:rPr>
          <w:rFonts w:ascii="Times New Roman" w:hAnsi="Times New Roman" w:cs="Times New Roman"/>
          <w:sz w:val="28"/>
          <w:szCs w:val="28"/>
        </w:rPr>
        <w:t>Стандарты OPF, ISO 24744 и OMG SPEM 2.0. (см. обзор)</w:t>
      </w:r>
    </w:p>
    <w:p w:rsidR="00A05D4B" w:rsidRPr="00A05D4B" w:rsidRDefault="00A05D4B" w:rsidP="00A05D4B">
      <w:pPr>
        <w:pStyle w:val="a3"/>
        <w:spacing w:after="0" w:line="240" w:lineRule="auto"/>
        <w:ind w:left="0" w:firstLine="567"/>
        <w:jc w:val="both"/>
        <w:rPr>
          <w:rFonts w:ascii="Times New Roman" w:hAnsi="Times New Roman" w:cs="Times New Roman"/>
          <w:sz w:val="28"/>
          <w:szCs w:val="28"/>
        </w:rPr>
      </w:pPr>
      <w:r w:rsidRPr="00A05D4B">
        <w:rPr>
          <w:rFonts w:ascii="Times New Roman" w:hAnsi="Times New Roman" w:cs="Times New Roman"/>
          <w:sz w:val="28"/>
          <w:szCs w:val="28"/>
        </w:rPr>
        <w:t>•</w:t>
      </w:r>
      <w:r w:rsidRPr="00A05D4B">
        <w:rPr>
          <w:rFonts w:ascii="Times New Roman" w:hAnsi="Times New Roman" w:cs="Times New Roman"/>
          <w:sz w:val="28"/>
          <w:szCs w:val="28"/>
        </w:rPr>
        <w:tab/>
        <w:t>II поколение, ориентированное на инженеров (пользователей описаний).</w:t>
      </w:r>
    </w:p>
    <w:p w:rsidR="00A05D4B" w:rsidRDefault="00A05D4B" w:rsidP="00A05D4B">
      <w:pPr>
        <w:pStyle w:val="a3"/>
        <w:spacing w:after="0" w:line="240" w:lineRule="auto"/>
        <w:ind w:left="0" w:firstLine="567"/>
        <w:jc w:val="both"/>
        <w:rPr>
          <w:rFonts w:ascii="Times New Roman" w:hAnsi="Times New Roman" w:cs="Times New Roman"/>
          <w:sz w:val="28"/>
          <w:szCs w:val="28"/>
        </w:rPr>
      </w:pPr>
      <w:r w:rsidRPr="00A05D4B">
        <w:rPr>
          <w:rFonts w:ascii="Times New Roman" w:hAnsi="Times New Roman" w:cs="Times New Roman"/>
          <w:sz w:val="28"/>
          <w:szCs w:val="28"/>
        </w:rPr>
        <w:t>Стандарт OMG Essence (версия 1.0 была выпущена в ноябре 2014)</w:t>
      </w:r>
    </w:p>
    <w:p w:rsidR="00A05D4B" w:rsidRPr="00A05D4B" w:rsidRDefault="00A05D4B" w:rsidP="00A05D4B">
      <w:pPr>
        <w:pStyle w:val="a3"/>
        <w:spacing w:after="0" w:line="240" w:lineRule="auto"/>
        <w:ind w:left="0" w:firstLine="567"/>
        <w:jc w:val="both"/>
        <w:rPr>
          <w:rFonts w:ascii="Times New Roman" w:hAnsi="Times New Roman" w:cs="Times New Roman"/>
          <w:sz w:val="28"/>
          <w:szCs w:val="28"/>
        </w:rPr>
      </w:pPr>
      <w:r w:rsidRPr="00A05D4B">
        <w:rPr>
          <w:rFonts w:ascii="Times New Roman" w:hAnsi="Times New Roman" w:cs="Times New Roman"/>
          <w:sz w:val="28"/>
          <w:szCs w:val="28"/>
        </w:rPr>
        <w:t>I поколение SME</w:t>
      </w:r>
    </w:p>
    <w:p w:rsidR="00A05D4B" w:rsidRPr="00A05D4B" w:rsidRDefault="00A05D4B" w:rsidP="00A05D4B">
      <w:pPr>
        <w:pStyle w:val="a3"/>
        <w:spacing w:after="0" w:line="240" w:lineRule="auto"/>
        <w:ind w:left="0" w:firstLine="567"/>
        <w:jc w:val="both"/>
        <w:rPr>
          <w:rFonts w:ascii="Times New Roman" w:hAnsi="Times New Roman" w:cs="Times New Roman"/>
          <w:sz w:val="28"/>
          <w:szCs w:val="28"/>
        </w:rPr>
      </w:pPr>
      <w:r w:rsidRPr="00A05D4B">
        <w:rPr>
          <w:rFonts w:ascii="Times New Roman" w:hAnsi="Times New Roman" w:cs="Times New Roman"/>
          <w:sz w:val="28"/>
          <w:szCs w:val="28"/>
        </w:rPr>
        <w:t>Был разработан ряд стандартов ситуационной инженерии методов, которые определяют "метамодель" метода - из каких компонентов состоит метод, характеристики этих компонент, и связи между компонентами. Среди этих стандартов наиболее известны (см. краткий обзор):</w:t>
      </w:r>
    </w:p>
    <w:p w:rsidR="00A05D4B" w:rsidRPr="00A05D4B" w:rsidRDefault="00A05D4B" w:rsidP="00A05D4B">
      <w:pPr>
        <w:pStyle w:val="a3"/>
        <w:spacing w:after="0" w:line="240" w:lineRule="auto"/>
        <w:ind w:left="0" w:firstLine="567"/>
        <w:jc w:val="both"/>
        <w:rPr>
          <w:rFonts w:ascii="Times New Roman" w:hAnsi="Times New Roman" w:cs="Times New Roman"/>
          <w:sz w:val="28"/>
          <w:szCs w:val="28"/>
        </w:rPr>
      </w:pPr>
      <w:r w:rsidRPr="00A05D4B">
        <w:rPr>
          <w:rFonts w:ascii="Times New Roman" w:hAnsi="Times New Roman" w:cs="Times New Roman"/>
          <w:sz w:val="28"/>
          <w:szCs w:val="28"/>
        </w:rPr>
        <w:t>1.</w:t>
      </w:r>
      <w:r w:rsidRPr="00A05D4B">
        <w:rPr>
          <w:rFonts w:ascii="Times New Roman" w:hAnsi="Times New Roman" w:cs="Times New Roman"/>
          <w:sz w:val="28"/>
          <w:szCs w:val="28"/>
        </w:rPr>
        <w:tab/>
        <w:t>OPF (OPEN Process Framework) – один из ранних стандартов, представляет собой свободный набор компонентов для создания процессов ЖЦ на уровне проекта.</w:t>
      </w:r>
    </w:p>
    <w:p w:rsidR="00A05D4B" w:rsidRPr="00A05D4B" w:rsidRDefault="00A05D4B" w:rsidP="00A05D4B">
      <w:pPr>
        <w:pStyle w:val="a3"/>
        <w:spacing w:after="0" w:line="240" w:lineRule="auto"/>
        <w:ind w:left="0" w:firstLine="567"/>
        <w:jc w:val="both"/>
        <w:rPr>
          <w:rFonts w:ascii="Times New Roman" w:hAnsi="Times New Roman" w:cs="Times New Roman"/>
          <w:sz w:val="28"/>
          <w:szCs w:val="28"/>
        </w:rPr>
      </w:pPr>
      <w:r w:rsidRPr="00A05D4B">
        <w:rPr>
          <w:rFonts w:ascii="Times New Roman" w:hAnsi="Times New Roman" w:cs="Times New Roman"/>
          <w:sz w:val="28"/>
          <w:szCs w:val="28"/>
        </w:rPr>
        <w:t>2.</w:t>
      </w:r>
      <w:r w:rsidRPr="00A05D4B">
        <w:rPr>
          <w:rFonts w:ascii="Times New Roman" w:hAnsi="Times New Roman" w:cs="Times New Roman"/>
          <w:sz w:val="28"/>
          <w:szCs w:val="28"/>
        </w:rPr>
        <w:tab/>
        <w:t>OMG SPEM 2.0 - открытый стандарт OMG на базе профиля UML 2, предлагающий унифицированный способ представления ЖЦ.</w:t>
      </w:r>
    </w:p>
    <w:p w:rsidR="00A05D4B" w:rsidRPr="00A05D4B" w:rsidRDefault="00A05D4B" w:rsidP="00A05D4B">
      <w:pPr>
        <w:pStyle w:val="a3"/>
        <w:spacing w:after="0" w:line="240" w:lineRule="auto"/>
        <w:ind w:left="0" w:firstLine="567"/>
        <w:jc w:val="both"/>
        <w:rPr>
          <w:rFonts w:ascii="Times New Roman" w:hAnsi="Times New Roman" w:cs="Times New Roman"/>
          <w:sz w:val="28"/>
          <w:szCs w:val="28"/>
        </w:rPr>
      </w:pPr>
      <w:r w:rsidRPr="00A05D4B">
        <w:rPr>
          <w:rFonts w:ascii="Times New Roman" w:hAnsi="Times New Roman" w:cs="Times New Roman"/>
          <w:sz w:val="28"/>
          <w:szCs w:val="28"/>
        </w:rPr>
        <w:t>3.</w:t>
      </w:r>
      <w:r w:rsidRPr="00A05D4B">
        <w:rPr>
          <w:rFonts w:ascii="Times New Roman" w:hAnsi="Times New Roman" w:cs="Times New Roman"/>
          <w:sz w:val="28"/>
          <w:szCs w:val="28"/>
        </w:rPr>
        <w:tab/>
        <w:t>ISO 24744 - стандарт ISO на метамодель для методик разработки. Гармонизирован с ISO 15288.</w:t>
      </w:r>
    </w:p>
    <w:p w:rsidR="00A05D4B" w:rsidRDefault="00A05D4B" w:rsidP="00A05D4B">
      <w:pPr>
        <w:pStyle w:val="a3"/>
        <w:spacing w:after="0" w:line="240" w:lineRule="auto"/>
        <w:ind w:left="0" w:firstLine="567"/>
        <w:jc w:val="both"/>
        <w:rPr>
          <w:rFonts w:ascii="Times New Roman" w:hAnsi="Times New Roman" w:cs="Times New Roman"/>
          <w:sz w:val="28"/>
          <w:szCs w:val="28"/>
        </w:rPr>
      </w:pPr>
      <w:r w:rsidRPr="00A05D4B">
        <w:rPr>
          <w:rFonts w:ascii="Times New Roman" w:hAnsi="Times New Roman" w:cs="Times New Roman"/>
          <w:sz w:val="28"/>
          <w:szCs w:val="28"/>
        </w:rPr>
        <w:t>4.</w:t>
      </w:r>
      <w:r w:rsidRPr="00A05D4B">
        <w:rPr>
          <w:rFonts w:ascii="Times New Roman" w:hAnsi="Times New Roman" w:cs="Times New Roman"/>
          <w:sz w:val="28"/>
          <w:szCs w:val="28"/>
        </w:rPr>
        <w:tab/>
        <w:t>SEMAT - инициатива по стандартизации, находящаяся в русле ситуационной инженерии методов</w:t>
      </w:r>
    </w:p>
    <w:p w:rsidR="00A05D4B" w:rsidRPr="003D18DD" w:rsidRDefault="00A05D4B" w:rsidP="00A05D4B">
      <w:pPr>
        <w:pStyle w:val="a3"/>
        <w:spacing w:after="0" w:line="240" w:lineRule="auto"/>
        <w:ind w:left="0" w:firstLine="567"/>
        <w:jc w:val="both"/>
        <w:rPr>
          <w:rFonts w:ascii="Times New Roman" w:hAnsi="Times New Roman" w:cs="Times New Roman"/>
          <w:b/>
          <w:sz w:val="28"/>
          <w:szCs w:val="28"/>
        </w:rPr>
      </w:pPr>
      <w:r w:rsidRPr="003D18DD">
        <w:rPr>
          <w:rFonts w:ascii="Times New Roman" w:hAnsi="Times New Roman" w:cs="Times New Roman"/>
          <w:b/>
          <w:sz w:val="28"/>
          <w:szCs w:val="28"/>
        </w:rPr>
        <w:t>II поколение SME</w:t>
      </w:r>
    </w:p>
    <w:p w:rsidR="00A05D4B" w:rsidRPr="00A05D4B" w:rsidRDefault="00A05D4B" w:rsidP="00A05D4B">
      <w:pPr>
        <w:pStyle w:val="a3"/>
        <w:spacing w:after="0" w:line="240" w:lineRule="auto"/>
        <w:ind w:left="0" w:firstLine="567"/>
        <w:jc w:val="both"/>
        <w:rPr>
          <w:rFonts w:ascii="Times New Roman" w:hAnsi="Times New Roman" w:cs="Times New Roman"/>
          <w:sz w:val="28"/>
          <w:szCs w:val="28"/>
        </w:rPr>
      </w:pPr>
    </w:p>
    <w:p w:rsidR="00A05D4B" w:rsidRPr="00A05D4B" w:rsidRDefault="00A05D4B" w:rsidP="00A05D4B">
      <w:pPr>
        <w:pStyle w:val="a3"/>
        <w:spacing w:after="0" w:line="240" w:lineRule="auto"/>
        <w:ind w:left="0" w:firstLine="567"/>
        <w:jc w:val="both"/>
        <w:rPr>
          <w:rFonts w:ascii="Times New Roman" w:hAnsi="Times New Roman" w:cs="Times New Roman"/>
          <w:sz w:val="28"/>
          <w:szCs w:val="28"/>
        </w:rPr>
      </w:pPr>
      <w:r w:rsidRPr="00A05D4B">
        <w:rPr>
          <w:rFonts w:ascii="Times New Roman" w:hAnsi="Times New Roman" w:cs="Times New Roman"/>
          <w:sz w:val="28"/>
          <w:szCs w:val="28"/>
        </w:rPr>
        <w:t xml:space="preserve">Стандарт OMG Essence – ядро и язык для описания методов и практик программной инженерии. Основным отличием Essence от предыдущих попыток (таких как OPF, SPEM, ISO 24744) решить ту же задачу является то, что наряду с синтаксисом языка в Essence вводится хорошо проработанный базовый набор типизированных понятий, называемых ядром. Ядро Essence разделено на три области интересов (клиента, решения и деятельность). </w:t>
      </w:r>
    </w:p>
    <w:p w:rsidR="00A05D4B" w:rsidRDefault="00A05D4B" w:rsidP="00A05D4B">
      <w:pPr>
        <w:pStyle w:val="a3"/>
        <w:spacing w:after="0" w:line="240" w:lineRule="auto"/>
        <w:ind w:left="0" w:firstLine="567"/>
        <w:jc w:val="both"/>
        <w:rPr>
          <w:rFonts w:ascii="Times New Roman" w:hAnsi="Times New Roman" w:cs="Times New Roman"/>
          <w:sz w:val="28"/>
          <w:szCs w:val="28"/>
        </w:rPr>
      </w:pPr>
      <w:r w:rsidRPr="00A05D4B">
        <w:rPr>
          <w:rFonts w:ascii="Times New Roman" w:hAnsi="Times New Roman" w:cs="Times New Roman"/>
          <w:sz w:val="28"/>
          <w:szCs w:val="28"/>
        </w:rPr>
        <w:t>В каждой области интересов есть свои альфы, пространства дел и компетенции. Важными свойствами ядра являются исполнимость, расширяемость и практичность.</w:t>
      </w:r>
    </w:p>
    <w:p w:rsidR="003D18DD" w:rsidRPr="003D18DD" w:rsidRDefault="003D18DD" w:rsidP="003D18DD">
      <w:pPr>
        <w:pStyle w:val="a3"/>
        <w:spacing w:after="0" w:line="240" w:lineRule="auto"/>
        <w:ind w:left="0" w:firstLine="567"/>
        <w:jc w:val="both"/>
        <w:rPr>
          <w:rFonts w:ascii="Times New Roman" w:hAnsi="Times New Roman" w:cs="Times New Roman"/>
          <w:b/>
          <w:sz w:val="28"/>
          <w:szCs w:val="28"/>
        </w:rPr>
      </w:pPr>
      <w:r w:rsidRPr="003D18DD">
        <w:rPr>
          <w:rFonts w:ascii="Times New Roman" w:hAnsi="Times New Roman" w:cs="Times New Roman"/>
          <w:b/>
          <w:sz w:val="28"/>
          <w:szCs w:val="28"/>
        </w:rPr>
        <w:t>Альфы инженерного проекта</w:t>
      </w:r>
    </w:p>
    <w:p w:rsidR="003D18DD" w:rsidRDefault="003D18DD" w:rsidP="003D18DD">
      <w:pPr>
        <w:pStyle w:val="a3"/>
        <w:spacing w:after="0" w:line="240" w:lineRule="auto"/>
        <w:ind w:left="0" w:firstLine="567"/>
        <w:jc w:val="both"/>
        <w:rPr>
          <w:rFonts w:ascii="Times New Roman" w:hAnsi="Times New Roman" w:cs="Times New Roman"/>
          <w:sz w:val="28"/>
          <w:szCs w:val="28"/>
        </w:rPr>
      </w:pPr>
      <w:r w:rsidRPr="003D18DD">
        <w:rPr>
          <w:rFonts w:ascii="Times New Roman" w:hAnsi="Times New Roman" w:cs="Times New Roman"/>
          <w:sz w:val="28"/>
          <w:szCs w:val="28"/>
        </w:rPr>
        <w:t xml:space="preserve">      Альфы — это функциональные (выполняющие определённую функцию, играющие определённую роль, идеальные) объекты, по которым мы судим о продвижении ("как много мы уже сделали?") и здоровье ("в проекте всё идёт хорошо") проекта. Альфы — это абстракция того же сорта, какого "физическое тело" является абстракцией реальных физических объектов (да, это физическое тело имеет массу, а геометрическая точка имеет координаты. Но мы связываем физические тела и математические точки как идеальные объекты с реальными объектами, и после надлежащего тренинга "склеиваем" в мышлении идеальные и реальные объекты. Поэтому об экземплярах альф в проекте принято говорить так, как будто они вполне реальны и существуют в мире, несмотря на все абстракции.</w:t>
      </w:r>
    </w:p>
    <w:p w:rsidR="003D18DD" w:rsidRPr="003D18DD" w:rsidRDefault="003D18DD" w:rsidP="003D18DD">
      <w:pPr>
        <w:pStyle w:val="a3"/>
        <w:spacing w:after="0" w:line="240" w:lineRule="auto"/>
        <w:ind w:left="0" w:firstLine="567"/>
        <w:jc w:val="both"/>
        <w:rPr>
          <w:rFonts w:ascii="Times New Roman" w:hAnsi="Times New Roman" w:cs="Times New Roman"/>
          <w:sz w:val="28"/>
          <w:szCs w:val="28"/>
        </w:rPr>
      </w:pPr>
      <w:r w:rsidRPr="003D18DD">
        <w:rPr>
          <w:rFonts w:ascii="Times New Roman" w:hAnsi="Times New Roman" w:cs="Times New Roman"/>
          <w:sz w:val="28"/>
          <w:szCs w:val="28"/>
        </w:rPr>
        <w:t xml:space="preserve">Альфы фиксируют компактное описание мира/теорию, удобную для решения каких-то практических проблем. Это нужно, чтобы иметь возможность повторно использовать известные нам способы рассуждений и решения задач для самых разных объектов. Так, мы думаем о «физическом теле» и «математических точках» единообразно, «как в учебниках физики и геометрии2, а применимо это мышление к самым разным «реальным объектам вокруг нас» — от коробка спичек до галактик. </w:t>
      </w:r>
    </w:p>
    <w:p w:rsidR="003D18DD" w:rsidRPr="003D18DD" w:rsidRDefault="003D18DD" w:rsidP="003D18DD">
      <w:pPr>
        <w:pStyle w:val="a3"/>
        <w:spacing w:after="0" w:line="240" w:lineRule="auto"/>
        <w:ind w:left="0" w:firstLine="567"/>
        <w:jc w:val="both"/>
        <w:rPr>
          <w:rFonts w:ascii="Times New Roman" w:hAnsi="Times New Roman" w:cs="Times New Roman"/>
          <w:sz w:val="28"/>
          <w:szCs w:val="28"/>
        </w:rPr>
      </w:pPr>
      <w:r w:rsidRPr="003D18DD">
        <w:rPr>
          <w:rFonts w:ascii="Times New Roman" w:hAnsi="Times New Roman" w:cs="Times New Roman"/>
          <w:sz w:val="28"/>
          <w:szCs w:val="28"/>
        </w:rPr>
        <w:t xml:space="preserve">В этой экономии мышления (учимся думать один раз, затем похоже думаем в самых разных ситуациях) и заключается смысл разделения альф и рабочих продуктов. </w:t>
      </w:r>
    </w:p>
    <w:p w:rsidR="003D18DD" w:rsidRDefault="003D18DD" w:rsidP="003D18DD">
      <w:pPr>
        <w:pStyle w:val="a3"/>
        <w:spacing w:after="0" w:line="240" w:lineRule="auto"/>
        <w:ind w:left="0" w:firstLine="567"/>
        <w:jc w:val="both"/>
        <w:rPr>
          <w:rFonts w:ascii="Times New Roman" w:hAnsi="Times New Roman" w:cs="Times New Roman"/>
          <w:sz w:val="28"/>
          <w:szCs w:val="28"/>
        </w:rPr>
      </w:pPr>
      <w:r w:rsidRPr="003D18DD">
        <w:rPr>
          <w:rFonts w:ascii="Times New Roman" w:hAnsi="Times New Roman" w:cs="Times New Roman"/>
          <w:sz w:val="28"/>
          <w:szCs w:val="28"/>
        </w:rPr>
        <w:t>Например, учимся думать о «требованиях» — а применяем потом это мышление к конкретным рабочим продуктам, которые можно найти на производстве «в реале»: спецификациям требований, требованиям из текстов стандартов, user stories на карточках, записям в базе данных системы управления требованиями и т.д.</w:t>
      </w:r>
    </w:p>
    <w:p w:rsidR="003D18DD" w:rsidRPr="003D18DD" w:rsidRDefault="003D18DD" w:rsidP="003D18DD">
      <w:pPr>
        <w:pStyle w:val="a3"/>
        <w:spacing w:after="0" w:line="240" w:lineRule="auto"/>
        <w:ind w:left="0" w:firstLine="567"/>
        <w:jc w:val="both"/>
        <w:rPr>
          <w:rFonts w:ascii="Times New Roman" w:hAnsi="Times New Roman" w:cs="Times New Roman"/>
          <w:sz w:val="28"/>
          <w:szCs w:val="28"/>
        </w:rPr>
      </w:pPr>
      <w:r w:rsidRPr="003D18DD">
        <w:rPr>
          <w:rFonts w:ascii="Times New Roman" w:hAnsi="Times New Roman" w:cs="Times New Roman"/>
          <w:sz w:val="28"/>
          <w:szCs w:val="28"/>
        </w:rPr>
        <w:t>Основы включают в себя семь альф трёх дисциплин (Рис.1). Все эти альфы тесно связаны друг с другом. Нужно чётко понимать, что представление инженерного проекта через эти основные альфы — это существенное огрубление реальности. Но именно это огрубление реальности позволяет из «цветущей сложности» выделить главное, на чём нужно будет сосредоточить мышление — какие-то детали при этом неизбежно потеряются, но ситуация «слона-то я и не заметил» будет встречаться реже. В каждом инженерном проекте минимально нужно отслеживать семь альф в трёх дисциплинах, меньше объектов внимания и дисциплин работы с ними иметь нельзя.</w:t>
      </w:r>
    </w:p>
    <w:p w:rsidR="003D18DD" w:rsidRDefault="003D18DD" w:rsidP="003D18DD">
      <w:pPr>
        <w:pStyle w:val="a3"/>
        <w:spacing w:after="0" w:line="240" w:lineRule="auto"/>
        <w:ind w:left="0" w:firstLine="567"/>
        <w:jc w:val="both"/>
        <w:rPr>
          <w:rFonts w:ascii="Times New Roman" w:hAnsi="Times New Roman" w:cs="Times New Roman"/>
          <w:sz w:val="28"/>
          <w:szCs w:val="28"/>
        </w:rPr>
      </w:pPr>
      <w:r w:rsidRPr="003D18DD">
        <w:rPr>
          <w:rFonts w:ascii="Times New Roman" w:hAnsi="Times New Roman" w:cs="Times New Roman"/>
          <w:sz w:val="28"/>
          <w:szCs w:val="28"/>
        </w:rPr>
        <w:lastRenderedPageBreak/>
        <w:t xml:space="preserve">      Это отслеживание и работа по изменению всех семи основных альф происходит в течение всего проекта. Когда в проекте происходит «пожар», люди работают по ночам и всё внимание уделяется провальной составляющей проекта, знание этого простого факта — необходимости удержания во внимании всех семи альф на протяжении всего проекта — позволяет уберечься от «глупых ошибок».</w:t>
      </w:r>
    </w:p>
    <w:p w:rsidR="003D18DD" w:rsidRPr="003D18DD" w:rsidRDefault="003D18DD" w:rsidP="003D18DD">
      <w:pPr>
        <w:pStyle w:val="a3"/>
        <w:spacing w:after="0" w:line="240" w:lineRule="auto"/>
        <w:ind w:left="0" w:firstLine="567"/>
        <w:jc w:val="both"/>
        <w:rPr>
          <w:rFonts w:ascii="Times New Roman" w:hAnsi="Times New Roman" w:cs="Times New Roman"/>
          <w:sz w:val="28"/>
          <w:szCs w:val="28"/>
        </w:rPr>
      </w:pPr>
      <w:r w:rsidRPr="003D18DD">
        <w:rPr>
          <w:rFonts w:ascii="Times New Roman" w:hAnsi="Times New Roman" w:cs="Times New Roman"/>
          <w:sz w:val="28"/>
          <w:szCs w:val="28"/>
        </w:rPr>
        <w:t>Альфы могут быть вложены друг в друга (связь AlphaContaiment), при этом выполняется важное правило:</w:t>
      </w:r>
    </w:p>
    <w:p w:rsidR="003D18DD" w:rsidRDefault="003D18DD" w:rsidP="003D18DD">
      <w:pPr>
        <w:pStyle w:val="a3"/>
        <w:spacing w:after="0" w:line="240" w:lineRule="auto"/>
        <w:ind w:left="0" w:firstLine="567"/>
        <w:jc w:val="both"/>
        <w:rPr>
          <w:rFonts w:ascii="Times New Roman" w:hAnsi="Times New Roman" w:cs="Times New Roman"/>
          <w:sz w:val="28"/>
          <w:szCs w:val="28"/>
        </w:rPr>
      </w:pPr>
      <w:r w:rsidRPr="003D18DD">
        <w:rPr>
          <w:rFonts w:ascii="Times New Roman" w:hAnsi="Times New Roman" w:cs="Times New Roman"/>
          <w:sz w:val="28"/>
          <w:szCs w:val="28"/>
        </w:rPr>
        <w:t>Продвижение по состояниям вложенной альфы (части) означает какое-то продвижение по состояниям объемлющей альфы (целого). Отношения вложенности альф — это тоже направленный граф, одна альфа может быть частью других альф. Пример подальф возможностей (новые технологии, которые необходимы предприятию, чтобы удовлетворить потребности своих клиентов, одновременно являются подальфами технологий)</w:t>
      </w:r>
    </w:p>
    <w:p w:rsidR="003D18DD" w:rsidRDefault="003D18DD" w:rsidP="003D18DD">
      <w:pPr>
        <w:pStyle w:val="a3"/>
        <w:spacing w:after="0" w:line="240" w:lineRule="auto"/>
        <w:ind w:left="0"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44445C16">
            <wp:extent cx="4257675" cy="1885704"/>
            <wp:effectExtent l="0" t="0" r="0" b="63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67747" cy="1890165"/>
                    </a:xfrm>
                    <a:prstGeom prst="rect">
                      <a:avLst/>
                    </a:prstGeom>
                    <a:noFill/>
                  </pic:spPr>
                </pic:pic>
              </a:graphicData>
            </a:graphic>
          </wp:inline>
        </w:drawing>
      </w:r>
    </w:p>
    <w:p w:rsidR="003D18DD" w:rsidRPr="003D18DD" w:rsidRDefault="003D18DD" w:rsidP="003D18DD">
      <w:pPr>
        <w:pStyle w:val="a3"/>
        <w:spacing w:after="0" w:line="240" w:lineRule="auto"/>
        <w:ind w:left="0" w:firstLine="567"/>
        <w:jc w:val="both"/>
        <w:rPr>
          <w:rFonts w:ascii="Times New Roman" w:hAnsi="Times New Roman" w:cs="Times New Roman"/>
          <w:b/>
          <w:sz w:val="28"/>
          <w:szCs w:val="28"/>
        </w:rPr>
      </w:pPr>
      <w:r w:rsidRPr="003D18DD">
        <w:rPr>
          <w:rFonts w:ascii="Times New Roman" w:hAnsi="Times New Roman" w:cs="Times New Roman"/>
          <w:b/>
          <w:sz w:val="28"/>
          <w:szCs w:val="28"/>
        </w:rPr>
        <w:t>Связь альф (Alpha association) определяет отношения между двумя альфами.</w:t>
      </w:r>
    </w:p>
    <w:p w:rsidR="003D18DD" w:rsidRPr="003D18DD" w:rsidRDefault="003D18DD" w:rsidP="003D18DD">
      <w:pPr>
        <w:pStyle w:val="a3"/>
        <w:spacing w:after="0" w:line="240" w:lineRule="auto"/>
        <w:ind w:left="0" w:firstLine="567"/>
        <w:jc w:val="both"/>
        <w:rPr>
          <w:rFonts w:ascii="Times New Roman" w:hAnsi="Times New Roman" w:cs="Times New Roman"/>
          <w:b/>
          <w:sz w:val="28"/>
          <w:szCs w:val="28"/>
        </w:rPr>
      </w:pPr>
      <w:r w:rsidRPr="003D18DD">
        <w:rPr>
          <w:rFonts w:ascii="Times New Roman" w:hAnsi="Times New Roman" w:cs="Times New Roman"/>
          <w:b/>
          <w:sz w:val="28"/>
          <w:szCs w:val="28"/>
        </w:rPr>
        <w:t>7 основных альф системной инженерии</w:t>
      </w:r>
    </w:p>
    <w:p w:rsidR="003D18DD" w:rsidRPr="003D18DD" w:rsidRDefault="003D18DD" w:rsidP="003D18DD">
      <w:pPr>
        <w:pStyle w:val="a3"/>
        <w:spacing w:after="0" w:line="240" w:lineRule="auto"/>
        <w:ind w:left="0" w:firstLine="567"/>
        <w:jc w:val="both"/>
        <w:rPr>
          <w:rFonts w:ascii="Times New Roman" w:hAnsi="Times New Roman" w:cs="Times New Roman"/>
          <w:sz w:val="28"/>
          <w:szCs w:val="28"/>
        </w:rPr>
      </w:pPr>
      <w:r w:rsidRPr="003D18DD">
        <w:rPr>
          <w:rFonts w:ascii="Times New Roman" w:hAnsi="Times New Roman" w:cs="Times New Roman"/>
          <w:sz w:val="28"/>
          <w:szCs w:val="28"/>
        </w:rPr>
        <w:t>Стейкхолдеры</w:t>
      </w:r>
    </w:p>
    <w:p w:rsidR="003D18DD" w:rsidRPr="003D18DD" w:rsidRDefault="003D18DD" w:rsidP="003D18DD">
      <w:pPr>
        <w:pStyle w:val="a3"/>
        <w:spacing w:after="0" w:line="240" w:lineRule="auto"/>
        <w:ind w:left="0" w:firstLine="567"/>
        <w:jc w:val="both"/>
        <w:rPr>
          <w:rFonts w:ascii="Times New Roman" w:hAnsi="Times New Roman" w:cs="Times New Roman"/>
          <w:sz w:val="28"/>
          <w:szCs w:val="28"/>
        </w:rPr>
      </w:pPr>
      <w:r w:rsidRPr="003D18DD">
        <w:rPr>
          <w:rFonts w:ascii="Times New Roman" w:hAnsi="Times New Roman" w:cs="Times New Roman"/>
          <w:sz w:val="28"/>
          <w:szCs w:val="28"/>
        </w:rPr>
        <w:t>Возможности</w:t>
      </w:r>
    </w:p>
    <w:p w:rsidR="003D18DD" w:rsidRPr="003D18DD" w:rsidRDefault="003D18DD" w:rsidP="003D18DD">
      <w:pPr>
        <w:pStyle w:val="a3"/>
        <w:spacing w:after="0" w:line="240" w:lineRule="auto"/>
        <w:ind w:left="0" w:firstLine="567"/>
        <w:jc w:val="both"/>
        <w:rPr>
          <w:rFonts w:ascii="Times New Roman" w:hAnsi="Times New Roman" w:cs="Times New Roman"/>
          <w:sz w:val="28"/>
          <w:szCs w:val="28"/>
        </w:rPr>
      </w:pPr>
      <w:r w:rsidRPr="003D18DD">
        <w:rPr>
          <w:rFonts w:ascii="Times New Roman" w:hAnsi="Times New Roman" w:cs="Times New Roman"/>
          <w:sz w:val="28"/>
          <w:szCs w:val="28"/>
        </w:rPr>
        <w:t>Определение системы</w:t>
      </w:r>
    </w:p>
    <w:p w:rsidR="003D18DD" w:rsidRPr="003D18DD" w:rsidRDefault="003D18DD" w:rsidP="003D18DD">
      <w:pPr>
        <w:pStyle w:val="a3"/>
        <w:spacing w:after="0" w:line="240" w:lineRule="auto"/>
        <w:ind w:left="0" w:firstLine="567"/>
        <w:jc w:val="both"/>
        <w:rPr>
          <w:rFonts w:ascii="Times New Roman" w:hAnsi="Times New Roman" w:cs="Times New Roman"/>
          <w:sz w:val="28"/>
          <w:szCs w:val="28"/>
        </w:rPr>
      </w:pPr>
      <w:r w:rsidRPr="003D18DD">
        <w:rPr>
          <w:rFonts w:ascii="Times New Roman" w:hAnsi="Times New Roman" w:cs="Times New Roman"/>
          <w:sz w:val="28"/>
          <w:szCs w:val="28"/>
        </w:rPr>
        <w:t>Воплощение системы</w:t>
      </w:r>
      <w:r w:rsidRPr="003D18DD">
        <w:rPr>
          <w:rFonts w:ascii="Times New Roman" w:hAnsi="Times New Roman" w:cs="Times New Roman"/>
          <w:sz w:val="28"/>
          <w:szCs w:val="28"/>
        </w:rPr>
        <w:tab/>
      </w:r>
    </w:p>
    <w:p w:rsidR="003D18DD" w:rsidRPr="003D18DD" w:rsidRDefault="003D18DD" w:rsidP="003D18DD">
      <w:pPr>
        <w:pStyle w:val="a3"/>
        <w:spacing w:after="0" w:line="240" w:lineRule="auto"/>
        <w:ind w:left="0" w:firstLine="567"/>
        <w:jc w:val="both"/>
        <w:rPr>
          <w:rFonts w:ascii="Times New Roman" w:hAnsi="Times New Roman" w:cs="Times New Roman"/>
          <w:sz w:val="28"/>
          <w:szCs w:val="28"/>
        </w:rPr>
      </w:pPr>
      <w:r w:rsidRPr="003D18DD">
        <w:rPr>
          <w:rFonts w:ascii="Times New Roman" w:hAnsi="Times New Roman" w:cs="Times New Roman"/>
          <w:sz w:val="28"/>
          <w:szCs w:val="28"/>
        </w:rPr>
        <w:t>Команда</w:t>
      </w:r>
    </w:p>
    <w:p w:rsidR="003D18DD" w:rsidRPr="003D18DD" w:rsidRDefault="003D18DD" w:rsidP="003D18DD">
      <w:pPr>
        <w:pStyle w:val="a3"/>
        <w:spacing w:after="0" w:line="240" w:lineRule="auto"/>
        <w:ind w:left="0" w:firstLine="567"/>
        <w:jc w:val="both"/>
        <w:rPr>
          <w:rFonts w:ascii="Times New Roman" w:hAnsi="Times New Roman" w:cs="Times New Roman"/>
          <w:sz w:val="28"/>
          <w:szCs w:val="28"/>
        </w:rPr>
      </w:pPr>
      <w:r w:rsidRPr="003D18DD">
        <w:rPr>
          <w:rFonts w:ascii="Times New Roman" w:hAnsi="Times New Roman" w:cs="Times New Roman"/>
          <w:sz w:val="28"/>
          <w:szCs w:val="28"/>
        </w:rPr>
        <w:t>Работа</w:t>
      </w:r>
    </w:p>
    <w:p w:rsidR="003D18DD" w:rsidRDefault="003D18DD" w:rsidP="003D18DD">
      <w:pPr>
        <w:pStyle w:val="a3"/>
        <w:spacing w:after="0" w:line="240" w:lineRule="auto"/>
        <w:ind w:left="0" w:firstLine="567"/>
        <w:jc w:val="both"/>
        <w:rPr>
          <w:rFonts w:ascii="Times New Roman" w:hAnsi="Times New Roman" w:cs="Times New Roman"/>
          <w:sz w:val="28"/>
          <w:szCs w:val="28"/>
        </w:rPr>
      </w:pPr>
      <w:r w:rsidRPr="003D18DD">
        <w:rPr>
          <w:rFonts w:ascii="Times New Roman" w:hAnsi="Times New Roman" w:cs="Times New Roman"/>
          <w:sz w:val="28"/>
          <w:szCs w:val="28"/>
        </w:rPr>
        <w:t>Технология</w:t>
      </w:r>
    </w:p>
    <w:p w:rsidR="003D18DD" w:rsidRDefault="003D18DD" w:rsidP="003D18DD">
      <w:pPr>
        <w:pStyle w:val="a3"/>
        <w:spacing w:after="0" w:line="240" w:lineRule="auto"/>
        <w:ind w:left="0" w:firstLine="567"/>
        <w:jc w:val="both"/>
        <w:rPr>
          <w:rFonts w:ascii="Times New Roman" w:hAnsi="Times New Roman" w:cs="Times New Roman"/>
          <w:sz w:val="28"/>
          <w:szCs w:val="28"/>
        </w:rPr>
      </w:pPr>
      <w:r w:rsidRPr="003D18DD">
        <w:rPr>
          <w:rFonts w:ascii="Times New Roman" w:hAnsi="Times New Roman" w:cs="Times New Roman"/>
          <w:b/>
          <w:sz w:val="28"/>
          <w:szCs w:val="28"/>
        </w:rPr>
        <w:t>Схема инженерного проекта</w:t>
      </w:r>
      <w:r w:rsidRPr="003D18DD">
        <w:rPr>
          <w:rFonts w:ascii="Times New Roman" w:hAnsi="Times New Roman" w:cs="Times New Roman"/>
          <w:sz w:val="28"/>
          <w:szCs w:val="28"/>
        </w:rPr>
        <w:t xml:space="preserve"> (диаграмма Основ системной инженерии) - набор из связанных отношениями семи альф (concepts), каждое из которых обозначает что-то, что нас по поводу инженерного проекта интересует в реальности, изменения чего мы отслеживаем:</w:t>
      </w:r>
    </w:p>
    <w:p w:rsidR="003D18DD" w:rsidRDefault="003D18DD" w:rsidP="003D18DD">
      <w:pPr>
        <w:pStyle w:val="a3"/>
        <w:spacing w:after="0" w:line="240" w:lineRule="auto"/>
        <w:ind w:left="0" w:firstLine="567"/>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4F886926">
            <wp:extent cx="4429125" cy="3820688"/>
            <wp:effectExtent l="0" t="0" r="0" b="889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35686" cy="3826348"/>
                    </a:xfrm>
                    <a:prstGeom prst="rect">
                      <a:avLst/>
                    </a:prstGeom>
                    <a:noFill/>
                  </pic:spPr>
                </pic:pic>
              </a:graphicData>
            </a:graphic>
          </wp:inline>
        </w:drawing>
      </w:r>
    </w:p>
    <w:p w:rsidR="003D18DD" w:rsidRPr="003D18DD" w:rsidRDefault="003D18DD" w:rsidP="003D18DD">
      <w:pPr>
        <w:spacing w:after="0" w:line="240" w:lineRule="auto"/>
        <w:ind w:firstLine="709"/>
        <w:jc w:val="both"/>
        <w:rPr>
          <w:rFonts w:ascii="Times New Roman" w:hAnsi="Times New Roman" w:cs="Times New Roman"/>
          <w:sz w:val="28"/>
          <w:szCs w:val="28"/>
        </w:rPr>
      </w:pPr>
      <w:r w:rsidRPr="003D18DD">
        <w:rPr>
          <w:rFonts w:ascii="Times New Roman" w:hAnsi="Times New Roman" w:cs="Times New Roman"/>
          <w:sz w:val="28"/>
          <w:szCs w:val="28"/>
        </w:rPr>
        <w:t>На схеме изображены три дисциплины/области интереса:</w:t>
      </w:r>
    </w:p>
    <w:p w:rsidR="003D18DD" w:rsidRPr="003D18DD" w:rsidRDefault="003D18DD" w:rsidP="003D18DD">
      <w:pPr>
        <w:spacing w:after="0" w:line="240" w:lineRule="auto"/>
        <w:ind w:firstLine="709"/>
        <w:jc w:val="both"/>
        <w:rPr>
          <w:rFonts w:ascii="Times New Roman" w:hAnsi="Times New Roman" w:cs="Times New Roman"/>
          <w:sz w:val="28"/>
          <w:szCs w:val="28"/>
        </w:rPr>
      </w:pPr>
      <w:r w:rsidRPr="003D18DD">
        <w:rPr>
          <w:rFonts w:ascii="Times New Roman" w:hAnsi="Times New Roman" w:cs="Times New Roman"/>
          <w:sz w:val="28"/>
          <w:szCs w:val="28"/>
        </w:rPr>
        <w:t>•</w:t>
      </w:r>
      <w:r w:rsidRPr="003D18DD">
        <w:rPr>
          <w:rFonts w:ascii="Times New Roman" w:hAnsi="Times New Roman" w:cs="Times New Roman"/>
          <w:sz w:val="28"/>
          <w:szCs w:val="28"/>
        </w:rPr>
        <w:tab/>
        <w:t>Клиент - технологический менеджмент (упор на маркетинг/стратегирование): как сотрудничать со стейкхолдерами, которые дают возможности для самых разных проектов (предпринятий) и соединять их с возможностями, которые даёт команда. Если возможности стейкхолдеров и команды совпали, то проекту быть. Системная инженерия всегда кого-то обслуживает. Инженеры не разрабатывают системы сами для себя.</w:t>
      </w:r>
    </w:p>
    <w:p w:rsidR="003D18DD" w:rsidRPr="003D18DD" w:rsidRDefault="003D18DD" w:rsidP="003D18DD">
      <w:pPr>
        <w:spacing w:after="0" w:line="240" w:lineRule="auto"/>
        <w:ind w:firstLine="709"/>
        <w:jc w:val="both"/>
        <w:rPr>
          <w:rFonts w:ascii="Times New Roman" w:hAnsi="Times New Roman" w:cs="Times New Roman"/>
          <w:sz w:val="28"/>
          <w:szCs w:val="28"/>
        </w:rPr>
      </w:pPr>
      <w:r w:rsidRPr="003D18DD">
        <w:rPr>
          <w:rFonts w:ascii="Times New Roman" w:hAnsi="Times New Roman" w:cs="Times New Roman"/>
          <w:sz w:val="28"/>
          <w:szCs w:val="28"/>
        </w:rPr>
        <w:t>•</w:t>
      </w:r>
      <w:r w:rsidRPr="003D18DD">
        <w:rPr>
          <w:rFonts w:ascii="Times New Roman" w:hAnsi="Times New Roman" w:cs="Times New Roman"/>
          <w:sz w:val="28"/>
          <w:szCs w:val="28"/>
        </w:rPr>
        <w:tab/>
        <w:t>Инженерное решение - инженерия: как придумать/определить и сделать/воплотить успешную систему.</w:t>
      </w:r>
    </w:p>
    <w:p w:rsidR="003D18DD" w:rsidRDefault="003D18DD" w:rsidP="003D18DD">
      <w:pPr>
        <w:spacing w:after="0" w:line="240" w:lineRule="auto"/>
        <w:ind w:firstLine="709"/>
        <w:jc w:val="both"/>
        <w:rPr>
          <w:rFonts w:ascii="Times New Roman" w:hAnsi="Times New Roman" w:cs="Times New Roman"/>
          <w:sz w:val="28"/>
          <w:szCs w:val="28"/>
        </w:rPr>
      </w:pPr>
      <w:r w:rsidRPr="003D18DD">
        <w:rPr>
          <w:rFonts w:ascii="Times New Roman" w:hAnsi="Times New Roman" w:cs="Times New Roman"/>
          <w:sz w:val="28"/>
          <w:szCs w:val="28"/>
        </w:rPr>
        <w:t>•</w:t>
      </w:r>
      <w:r w:rsidRPr="003D18DD">
        <w:rPr>
          <w:rFonts w:ascii="Times New Roman" w:hAnsi="Times New Roman" w:cs="Times New Roman"/>
          <w:sz w:val="28"/>
          <w:szCs w:val="28"/>
        </w:rPr>
        <w:tab/>
        <w:t>Предпринятие - инженерный менеджмент (упор на операционный менеджмент и лидерство): как собрать и сплотить компетентную команду, оснастить её всеми необходимыми технологиями и организовать работы по проекту.</w:t>
      </w:r>
    </w:p>
    <w:p w:rsidR="003D18DD" w:rsidRPr="003D18DD" w:rsidRDefault="003D18DD" w:rsidP="003D18DD">
      <w:pPr>
        <w:spacing w:after="0" w:line="240" w:lineRule="auto"/>
        <w:ind w:firstLine="709"/>
        <w:rPr>
          <w:rFonts w:ascii="Times New Roman" w:hAnsi="Times New Roman" w:cs="Times New Roman"/>
          <w:sz w:val="28"/>
          <w:szCs w:val="28"/>
        </w:rPr>
      </w:pPr>
    </w:p>
    <w:sectPr w:rsidR="003D18DD" w:rsidRPr="003D18DD" w:rsidSect="000D2210">
      <w:pgSz w:w="11906" w:h="16838"/>
      <w:pgMar w:top="1134" w:right="850"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B227E" w:rsidRDefault="007B227E" w:rsidP="00357E2D">
      <w:pPr>
        <w:spacing w:after="0" w:line="240" w:lineRule="auto"/>
      </w:pPr>
      <w:r>
        <w:separator/>
      </w:r>
    </w:p>
  </w:endnote>
  <w:endnote w:type="continuationSeparator" w:id="0">
    <w:p w:rsidR="007B227E" w:rsidRDefault="007B227E" w:rsidP="00357E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Georgia">
    <w:panose1 w:val="02040502050405020303"/>
    <w:charset w:val="CC"/>
    <w:family w:val="roman"/>
    <w:pitch w:val="variable"/>
    <w:sig w:usb0="00000287" w:usb1="00000000" w:usb2="00000000" w:usb3="00000000" w:csb0="0000009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mn-ea">
    <w:altName w:val="Times New Roman"/>
    <w:panose1 w:val="00000000000000000000"/>
    <w:charset w:val="00"/>
    <w:family w:val="roman"/>
    <w:notTrueType/>
    <w:pitch w:val="default"/>
  </w:font>
  <w:font w:name="Calibri Light">
    <w:panose1 w:val="020F0302020204030204"/>
    <w:charset w:val="CC"/>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B227E" w:rsidRDefault="007B227E" w:rsidP="00357E2D">
      <w:pPr>
        <w:spacing w:after="0" w:line="240" w:lineRule="auto"/>
      </w:pPr>
      <w:r>
        <w:separator/>
      </w:r>
    </w:p>
  </w:footnote>
  <w:footnote w:type="continuationSeparator" w:id="0">
    <w:p w:rsidR="007B227E" w:rsidRDefault="007B227E" w:rsidP="00357E2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57272E"/>
    <w:multiLevelType w:val="hybridMultilevel"/>
    <w:tmpl w:val="8082623E"/>
    <w:lvl w:ilvl="0" w:tplc="778A8430">
      <w:start w:val="1"/>
      <w:numFmt w:val="bullet"/>
      <w:lvlText w:val="•"/>
      <w:lvlJc w:val="left"/>
      <w:pPr>
        <w:tabs>
          <w:tab w:val="num" w:pos="720"/>
        </w:tabs>
        <w:ind w:left="720" w:hanging="360"/>
      </w:pPr>
      <w:rPr>
        <w:rFonts w:ascii="Georgia" w:hAnsi="Georgia" w:hint="default"/>
      </w:rPr>
    </w:lvl>
    <w:lvl w:ilvl="1" w:tplc="A4C45B7A" w:tentative="1">
      <w:start w:val="1"/>
      <w:numFmt w:val="bullet"/>
      <w:lvlText w:val="•"/>
      <w:lvlJc w:val="left"/>
      <w:pPr>
        <w:tabs>
          <w:tab w:val="num" w:pos="1440"/>
        </w:tabs>
        <w:ind w:left="1440" w:hanging="360"/>
      </w:pPr>
      <w:rPr>
        <w:rFonts w:ascii="Georgia" w:hAnsi="Georgia" w:hint="default"/>
      </w:rPr>
    </w:lvl>
    <w:lvl w:ilvl="2" w:tplc="F55ECE52" w:tentative="1">
      <w:start w:val="1"/>
      <w:numFmt w:val="bullet"/>
      <w:lvlText w:val="•"/>
      <w:lvlJc w:val="left"/>
      <w:pPr>
        <w:tabs>
          <w:tab w:val="num" w:pos="2160"/>
        </w:tabs>
        <w:ind w:left="2160" w:hanging="360"/>
      </w:pPr>
      <w:rPr>
        <w:rFonts w:ascii="Georgia" w:hAnsi="Georgia" w:hint="default"/>
      </w:rPr>
    </w:lvl>
    <w:lvl w:ilvl="3" w:tplc="D9948436" w:tentative="1">
      <w:start w:val="1"/>
      <w:numFmt w:val="bullet"/>
      <w:lvlText w:val="•"/>
      <w:lvlJc w:val="left"/>
      <w:pPr>
        <w:tabs>
          <w:tab w:val="num" w:pos="2880"/>
        </w:tabs>
        <w:ind w:left="2880" w:hanging="360"/>
      </w:pPr>
      <w:rPr>
        <w:rFonts w:ascii="Georgia" w:hAnsi="Georgia" w:hint="default"/>
      </w:rPr>
    </w:lvl>
    <w:lvl w:ilvl="4" w:tplc="6B366A90" w:tentative="1">
      <w:start w:val="1"/>
      <w:numFmt w:val="bullet"/>
      <w:lvlText w:val="•"/>
      <w:lvlJc w:val="left"/>
      <w:pPr>
        <w:tabs>
          <w:tab w:val="num" w:pos="3600"/>
        </w:tabs>
        <w:ind w:left="3600" w:hanging="360"/>
      </w:pPr>
      <w:rPr>
        <w:rFonts w:ascii="Georgia" w:hAnsi="Georgia" w:hint="default"/>
      </w:rPr>
    </w:lvl>
    <w:lvl w:ilvl="5" w:tplc="9618A150" w:tentative="1">
      <w:start w:val="1"/>
      <w:numFmt w:val="bullet"/>
      <w:lvlText w:val="•"/>
      <w:lvlJc w:val="left"/>
      <w:pPr>
        <w:tabs>
          <w:tab w:val="num" w:pos="4320"/>
        </w:tabs>
        <w:ind w:left="4320" w:hanging="360"/>
      </w:pPr>
      <w:rPr>
        <w:rFonts w:ascii="Georgia" w:hAnsi="Georgia" w:hint="default"/>
      </w:rPr>
    </w:lvl>
    <w:lvl w:ilvl="6" w:tplc="0492D3FE" w:tentative="1">
      <w:start w:val="1"/>
      <w:numFmt w:val="bullet"/>
      <w:lvlText w:val="•"/>
      <w:lvlJc w:val="left"/>
      <w:pPr>
        <w:tabs>
          <w:tab w:val="num" w:pos="5040"/>
        </w:tabs>
        <w:ind w:left="5040" w:hanging="360"/>
      </w:pPr>
      <w:rPr>
        <w:rFonts w:ascii="Georgia" w:hAnsi="Georgia" w:hint="default"/>
      </w:rPr>
    </w:lvl>
    <w:lvl w:ilvl="7" w:tplc="52AE6410" w:tentative="1">
      <w:start w:val="1"/>
      <w:numFmt w:val="bullet"/>
      <w:lvlText w:val="•"/>
      <w:lvlJc w:val="left"/>
      <w:pPr>
        <w:tabs>
          <w:tab w:val="num" w:pos="5760"/>
        </w:tabs>
        <w:ind w:left="5760" w:hanging="360"/>
      </w:pPr>
      <w:rPr>
        <w:rFonts w:ascii="Georgia" w:hAnsi="Georgia" w:hint="default"/>
      </w:rPr>
    </w:lvl>
    <w:lvl w:ilvl="8" w:tplc="2228BC46" w:tentative="1">
      <w:start w:val="1"/>
      <w:numFmt w:val="bullet"/>
      <w:lvlText w:val="•"/>
      <w:lvlJc w:val="left"/>
      <w:pPr>
        <w:tabs>
          <w:tab w:val="num" w:pos="6480"/>
        </w:tabs>
        <w:ind w:left="6480" w:hanging="360"/>
      </w:pPr>
      <w:rPr>
        <w:rFonts w:ascii="Georgia" w:hAnsi="Georgia" w:hint="default"/>
      </w:rPr>
    </w:lvl>
  </w:abstractNum>
  <w:abstractNum w:abstractNumId="1" w15:restartNumberingAfterBreak="0">
    <w:nsid w:val="3ED359FA"/>
    <w:multiLevelType w:val="hybridMultilevel"/>
    <w:tmpl w:val="1CEAA5E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3F0C023D"/>
    <w:multiLevelType w:val="hybridMultilevel"/>
    <w:tmpl w:val="D1821CB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493A76AA"/>
    <w:multiLevelType w:val="hybridMultilevel"/>
    <w:tmpl w:val="7FB6F810"/>
    <w:lvl w:ilvl="0" w:tplc="948EA49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4C6F0BDC"/>
    <w:multiLevelType w:val="hybridMultilevel"/>
    <w:tmpl w:val="1BE45484"/>
    <w:lvl w:ilvl="0" w:tplc="E92A773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501F6C6B"/>
    <w:multiLevelType w:val="hybridMultilevel"/>
    <w:tmpl w:val="1138088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52013AEC"/>
    <w:multiLevelType w:val="hybridMultilevel"/>
    <w:tmpl w:val="2CDEA97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5E0E1077"/>
    <w:multiLevelType w:val="hybridMultilevel"/>
    <w:tmpl w:val="8E46B5D0"/>
    <w:lvl w:ilvl="0" w:tplc="6A06D4EE">
      <w:start w:val="1"/>
      <w:numFmt w:val="bullet"/>
      <w:lvlText w:val="•"/>
      <w:lvlJc w:val="left"/>
      <w:pPr>
        <w:tabs>
          <w:tab w:val="num" w:pos="720"/>
        </w:tabs>
        <w:ind w:left="720" w:hanging="360"/>
      </w:pPr>
      <w:rPr>
        <w:rFonts w:ascii="Georgia" w:hAnsi="Georgia" w:hint="default"/>
      </w:rPr>
    </w:lvl>
    <w:lvl w:ilvl="1" w:tplc="6C22D550" w:tentative="1">
      <w:start w:val="1"/>
      <w:numFmt w:val="bullet"/>
      <w:lvlText w:val="•"/>
      <w:lvlJc w:val="left"/>
      <w:pPr>
        <w:tabs>
          <w:tab w:val="num" w:pos="1440"/>
        </w:tabs>
        <w:ind w:left="1440" w:hanging="360"/>
      </w:pPr>
      <w:rPr>
        <w:rFonts w:ascii="Georgia" w:hAnsi="Georgia" w:hint="default"/>
      </w:rPr>
    </w:lvl>
    <w:lvl w:ilvl="2" w:tplc="E916AAAE" w:tentative="1">
      <w:start w:val="1"/>
      <w:numFmt w:val="bullet"/>
      <w:lvlText w:val="•"/>
      <w:lvlJc w:val="left"/>
      <w:pPr>
        <w:tabs>
          <w:tab w:val="num" w:pos="2160"/>
        </w:tabs>
        <w:ind w:left="2160" w:hanging="360"/>
      </w:pPr>
      <w:rPr>
        <w:rFonts w:ascii="Georgia" w:hAnsi="Georgia" w:hint="default"/>
      </w:rPr>
    </w:lvl>
    <w:lvl w:ilvl="3" w:tplc="68087150" w:tentative="1">
      <w:start w:val="1"/>
      <w:numFmt w:val="bullet"/>
      <w:lvlText w:val="•"/>
      <w:lvlJc w:val="left"/>
      <w:pPr>
        <w:tabs>
          <w:tab w:val="num" w:pos="2880"/>
        </w:tabs>
        <w:ind w:left="2880" w:hanging="360"/>
      </w:pPr>
      <w:rPr>
        <w:rFonts w:ascii="Georgia" w:hAnsi="Georgia" w:hint="default"/>
      </w:rPr>
    </w:lvl>
    <w:lvl w:ilvl="4" w:tplc="7DD4ABB4" w:tentative="1">
      <w:start w:val="1"/>
      <w:numFmt w:val="bullet"/>
      <w:lvlText w:val="•"/>
      <w:lvlJc w:val="left"/>
      <w:pPr>
        <w:tabs>
          <w:tab w:val="num" w:pos="3600"/>
        </w:tabs>
        <w:ind w:left="3600" w:hanging="360"/>
      </w:pPr>
      <w:rPr>
        <w:rFonts w:ascii="Georgia" w:hAnsi="Georgia" w:hint="default"/>
      </w:rPr>
    </w:lvl>
    <w:lvl w:ilvl="5" w:tplc="AC3049F4" w:tentative="1">
      <w:start w:val="1"/>
      <w:numFmt w:val="bullet"/>
      <w:lvlText w:val="•"/>
      <w:lvlJc w:val="left"/>
      <w:pPr>
        <w:tabs>
          <w:tab w:val="num" w:pos="4320"/>
        </w:tabs>
        <w:ind w:left="4320" w:hanging="360"/>
      </w:pPr>
      <w:rPr>
        <w:rFonts w:ascii="Georgia" w:hAnsi="Georgia" w:hint="default"/>
      </w:rPr>
    </w:lvl>
    <w:lvl w:ilvl="6" w:tplc="8138D470" w:tentative="1">
      <w:start w:val="1"/>
      <w:numFmt w:val="bullet"/>
      <w:lvlText w:val="•"/>
      <w:lvlJc w:val="left"/>
      <w:pPr>
        <w:tabs>
          <w:tab w:val="num" w:pos="5040"/>
        </w:tabs>
        <w:ind w:left="5040" w:hanging="360"/>
      </w:pPr>
      <w:rPr>
        <w:rFonts w:ascii="Georgia" w:hAnsi="Georgia" w:hint="default"/>
      </w:rPr>
    </w:lvl>
    <w:lvl w:ilvl="7" w:tplc="55DE9CB4" w:tentative="1">
      <w:start w:val="1"/>
      <w:numFmt w:val="bullet"/>
      <w:lvlText w:val="•"/>
      <w:lvlJc w:val="left"/>
      <w:pPr>
        <w:tabs>
          <w:tab w:val="num" w:pos="5760"/>
        </w:tabs>
        <w:ind w:left="5760" w:hanging="360"/>
      </w:pPr>
      <w:rPr>
        <w:rFonts w:ascii="Georgia" w:hAnsi="Georgia" w:hint="default"/>
      </w:rPr>
    </w:lvl>
    <w:lvl w:ilvl="8" w:tplc="0EB23EA6" w:tentative="1">
      <w:start w:val="1"/>
      <w:numFmt w:val="bullet"/>
      <w:lvlText w:val="•"/>
      <w:lvlJc w:val="left"/>
      <w:pPr>
        <w:tabs>
          <w:tab w:val="num" w:pos="6480"/>
        </w:tabs>
        <w:ind w:left="6480" w:hanging="360"/>
      </w:pPr>
      <w:rPr>
        <w:rFonts w:ascii="Georgia" w:hAnsi="Georgia" w:hint="default"/>
      </w:rPr>
    </w:lvl>
  </w:abstractNum>
  <w:abstractNum w:abstractNumId="8" w15:restartNumberingAfterBreak="0">
    <w:nsid w:val="62A476B1"/>
    <w:multiLevelType w:val="hybridMultilevel"/>
    <w:tmpl w:val="767847D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6CB94B75"/>
    <w:multiLevelType w:val="hybridMultilevel"/>
    <w:tmpl w:val="36BE795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7A97461E"/>
    <w:multiLevelType w:val="hybridMultilevel"/>
    <w:tmpl w:val="D3B0AA2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7BA7090E"/>
    <w:multiLevelType w:val="hybridMultilevel"/>
    <w:tmpl w:val="7BE463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1"/>
  </w:num>
  <w:num w:numId="2">
    <w:abstractNumId w:val="6"/>
  </w:num>
  <w:num w:numId="3">
    <w:abstractNumId w:val="2"/>
  </w:num>
  <w:num w:numId="4">
    <w:abstractNumId w:val="7"/>
  </w:num>
  <w:num w:numId="5">
    <w:abstractNumId w:val="10"/>
  </w:num>
  <w:num w:numId="6">
    <w:abstractNumId w:val="3"/>
  </w:num>
  <w:num w:numId="7">
    <w:abstractNumId w:val="8"/>
  </w:num>
  <w:num w:numId="8">
    <w:abstractNumId w:val="5"/>
  </w:num>
  <w:num w:numId="9">
    <w:abstractNumId w:val="4"/>
  </w:num>
  <w:num w:numId="10">
    <w:abstractNumId w:val="0"/>
  </w:num>
  <w:num w:numId="11">
    <w:abstractNumId w:val="1"/>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2210"/>
    <w:rsid w:val="000D2210"/>
    <w:rsid w:val="0011212B"/>
    <w:rsid w:val="001E59BC"/>
    <w:rsid w:val="0028149A"/>
    <w:rsid w:val="00357E2D"/>
    <w:rsid w:val="003D18DD"/>
    <w:rsid w:val="0048799F"/>
    <w:rsid w:val="005015B7"/>
    <w:rsid w:val="005E3C13"/>
    <w:rsid w:val="006135D9"/>
    <w:rsid w:val="00665C4E"/>
    <w:rsid w:val="00695B38"/>
    <w:rsid w:val="007B227E"/>
    <w:rsid w:val="008148F8"/>
    <w:rsid w:val="008A6491"/>
    <w:rsid w:val="0092423B"/>
    <w:rsid w:val="009C10E4"/>
    <w:rsid w:val="009F638A"/>
    <w:rsid w:val="00A05D4B"/>
    <w:rsid w:val="00A67614"/>
    <w:rsid w:val="00BB0782"/>
    <w:rsid w:val="00CF09B2"/>
    <w:rsid w:val="00E54603"/>
    <w:rsid w:val="00E8349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EF558C"/>
  <w15:chartTrackingRefBased/>
  <w15:docId w15:val="{5D24CD8D-788E-484C-97D1-68613CE33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D2210"/>
    <w:pPr>
      <w:ind w:left="720"/>
      <w:contextualSpacing/>
    </w:pPr>
  </w:style>
  <w:style w:type="paragraph" w:styleId="a4">
    <w:name w:val="header"/>
    <w:basedOn w:val="a"/>
    <w:link w:val="a5"/>
    <w:uiPriority w:val="99"/>
    <w:unhideWhenUsed/>
    <w:rsid w:val="00357E2D"/>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357E2D"/>
  </w:style>
  <w:style w:type="paragraph" w:styleId="a6">
    <w:name w:val="footer"/>
    <w:basedOn w:val="a"/>
    <w:link w:val="a7"/>
    <w:uiPriority w:val="99"/>
    <w:unhideWhenUsed/>
    <w:rsid w:val="00357E2D"/>
    <w:pPr>
      <w:tabs>
        <w:tab w:val="center" w:pos="4677"/>
        <w:tab w:val="right" w:pos="9355"/>
      </w:tabs>
      <w:spacing w:after="0" w:line="240" w:lineRule="auto"/>
    </w:pPr>
  </w:style>
  <w:style w:type="character" w:customStyle="1" w:styleId="a7">
    <w:name w:val="Нижний колонтитул Знак"/>
    <w:basedOn w:val="a0"/>
    <w:link w:val="a6"/>
    <w:uiPriority w:val="99"/>
    <w:rsid w:val="00357E2D"/>
  </w:style>
  <w:style w:type="paragraph" w:styleId="2">
    <w:name w:val="Body Text Indent 2"/>
    <w:basedOn w:val="a"/>
    <w:link w:val="20"/>
    <w:rsid w:val="0048799F"/>
    <w:pPr>
      <w:spacing w:after="0" w:line="240" w:lineRule="auto"/>
      <w:ind w:firstLine="708"/>
    </w:pPr>
    <w:rPr>
      <w:rFonts w:ascii="Times New Roman" w:eastAsia="Times New Roman" w:hAnsi="Times New Roman" w:cs="Times New Roman"/>
      <w:sz w:val="24"/>
      <w:szCs w:val="24"/>
      <w:lang w:eastAsia="ru-RU"/>
    </w:rPr>
  </w:style>
  <w:style w:type="character" w:customStyle="1" w:styleId="20">
    <w:name w:val="Основной текст с отступом 2 Знак"/>
    <w:basedOn w:val="a0"/>
    <w:link w:val="2"/>
    <w:rsid w:val="0048799F"/>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3900977">
      <w:bodyDiv w:val="1"/>
      <w:marLeft w:val="0"/>
      <w:marRight w:val="0"/>
      <w:marTop w:val="0"/>
      <w:marBottom w:val="0"/>
      <w:divBdr>
        <w:top w:val="none" w:sz="0" w:space="0" w:color="auto"/>
        <w:left w:val="none" w:sz="0" w:space="0" w:color="auto"/>
        <w:bottom w:val="none" w:sz="0" w:space="0" w:color="auto"/>
        <w:right w:val="none" w:sz="0" w:space="0" w:color="auto"/>
      </w:divBdr>
      <w:divsChild>
        <w:div w:id="1954435477">
          <w:marLeft w:val="576"/>
          <w:marRight w:val="0"/>
          <w:marTop w:val="60"/>
          <w:marBottom w:val="0"/>
          <w:divBdr>
            <w:top w:val="none" w:sz="0" w:space="0" w:color="auto"/>
            <w:left w:val="none" w:sz="0" w:space="0" w:color="auto"/>
            <w:bottom w:val="none" w:sz="0" w:space="0" w:color="auto"/>
            <w:right w:val="none" w:sz="0" w:space="0" w:color="auto"/>
          </w:divBdr>
        </w:div>
        <w:div w:id="202405403">
          <w:marLeft w:val="576"/>
          <w:marRight w:val="0"/>
          <w:marTop w:val="60"/>
          <w:marBottom w:val="0"/>
          <w:divBdr>
            <w:top w:val="none" w:sz="0" w:space="0" w:color="auto"/>
            <w:left w:val="none" w:sz="0" w:space="0" w:color="auto"/>
            <w:bottom w:val="none" w:sz="0" w:space="0" w:color="auto"/>
            <w:right w:val="none" w:sz="0" w:space="0" w:color="auto"/>
          </w:divBdr>
        </w:div>
        <w:div w:id="1504978789">
          <w:marLeft w:val="576"/>
          <w:marRight w:val="0"/>
          <w:marTop w:val="60"/>
          <w:marBottom w:val="0"/>
          <w:divBdr>
            <w:top w:val="none" w:sz="0" w:space="0" w:color="auto"/>
            <w:left w:val="none" w:sz="0" w:space="0" w:color="auto"/>
            <w:bottom w:val="none" w:sz="0" w:space="0" w:color="auto"/>
            <w:right w:val="none" w:sz="0" w:space="0" w:color="auto"/>
          </w:divBdr>
        </w:div>
        <w:div w:id="1379817875">
          <w:marLeft w:val="576"/>
          <w:marRight w:val="0"/>
          <w:marTop w:val="60"/>
          <w:marBottom w:val="0"/>
          <w:divBdr>
            <w:top w:val="none" w:sz="0" w:space="0" w:color="auto"/>
            <w:left w:val="none" w:sz="0" w:space="0" w:color="auto"/>
            <w:bottom w:val="none" w:sz="0" w:space="0" w:color="auto"/>
            <w:right w:val="none" w:sz="0" w:space="0" w:color="auto"/>
          </w:divBdr>
        </w:div>
      </w:divsChild>
    </w:div>
    <w:div w:id="1999575944">
      <w:bodyDiv w:val="1"/>
      <w:marLeft w:val="0"/>
      <w:marRight w:val="0"/>
      <w:marTop w:val="0"/>
      <w:marBottom w:val="0"/>
      <w:divBdr>
        <w:top w:val="none" w:sz="0" w:space="0" w:color="auto"/>
        <w:left w:val="none" w:sz="0" w:space="0" w:color="auto"/>
        <w:bottom w:val="none" w:sz="0" w:space="0" w:color="auto"/>
        <w:right w:val="none" w:sz="0" w:space="0" w:color="auto"/>
      </w:divBdr>
      <w:divsChild>
        <w:div w:id="1287154775">
          <w:marLeft w:val="576"/>
          <w:marRight w:val="0"/>
          <w:marTop w:val="6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87</TotalTime>
  <Pages>48</Pages>
  <Words>14371</Words>
  <Characters>81916</Characters>
  <Application>Microsoft Office Word</Application>
  <DocSecurity>0</DocSecurity>
  <Lines>682</Lines>
  <Paragraphs>192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96095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Полуян Анна Юрьевна</dc:creator>
  <cp:keywords/>
  <dc:description/>
  <cp:lastModifiedBy>Панасенко Наталья Дмитриевна</cp:lastModifiedBy>
  <cp:revision>4</cp:revision>
  <dcterms:created xsi:type="dcterms:W3CDTF">2019-11-13T10:46:00Z</dcterms:created>
  <dcterms:modified xsi:type="dcterms:W3CDTF">2020-01-15T09:55:00Z</dcterms:modified>
</cp:coreProperties>
</file>